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861E" w14:textId="77777777" w:rsidR="00254250" w:rsidRPr="00254250" w:rsidRDefault="00254250" w:rsidP="00254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поставить цель и сформулировать задачи НОД»</w:t>
      </w:r>
    </w:p>
    <w:p w14:paraId="221C08C3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Отличие задач от целей: 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Термины «задачи» и «цели» (или «конечные цели») часто употребляют в качестве синонимов, но на практике существует разница между этими понятиями. Цель – это желаемый, ожидаемый результат мероприятия. Когда говорят о целях, подразумевается общее предназначение. Это означает, что, в то время как «цель» может выражать ожидаемый исход, именно «задача» описывает то, каким образом и когда мы к нему придем. Задачи – это шаги по достижению поставленной цели. Из этого следует, что задачи необходимо формулировать достаточно четко и ясно, если мы хотим, чтобы наша деятельность была эффективной.</w:t>
      </w:r>
    </w:p>
    <w:p w14:paraId="2888EED8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Цель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мероприятия одна и выражена отглагольным существительным («формирование», «развитие», «обобщение», «закрепления»).</w:t>
      </w:r>
    </w:p>
    <w:p w14:paraId="283F8B51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Задачи 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выражены глаголом неопределенной формы («формировать», «развивать», «закреплять»). То есть задачи формулируют для того, чтобы определить, что нужно сделать, чтобы прийти к поставленной цели. При этом задачи разделяются на следующие аспекты:</w:t>
      </w:r>
    </w:p>
    <w:p w14:paraId="28D07AC5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Образовательные задачи: 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предполагают формирование у воспитанников новых понятий и способов действий, системы научных знаний; должна быть максимально конкретной, наиболее проверяемой, самой очевидной и достижимой.</w:t>
      </w:r>
    </w:p>
    <w:p w14:paraId="610290F6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Развивающие задачи: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предполагают развитие психических качеств и свойств, необходимых</w:t>
      </w:r>
      <w:r w:rsidRPr="00254250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деятельности (логическое мышление, память, внимание, наблюдательность, познавательные умения, умение анализировать, творческий подход и т.д.).</w:t>
      </w:r>
    </w:p>
    <w:p w14:paraId="3A800C74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Воспитательные задачи:</w:t>
      </w: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предполагают формирование у обучающихся определенных свойств личности и черт характера (патриотизм, чувства гордости, взаимовыручки, самостоятельность, бережливость, миролюбие и т.д.).</w:t>
      </w:r>
    </w:p>
    <w:p w14:paraId="23DB9B1C" w14:textId="2AA42631" w:rsidR="00254250" w:rsidRDefault="00254250" w:rsidP="00254250">
      <w:pPr>
        <w:shd w:val="clear" w:color="auto" w:fill="FFFFFF"/>
        <w:spacing w:after="0" w:line="240" w:lineRule="auto"/>
        <w:ind w:right="567" w:firstLine="71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Задачи воспитания и развития могут повторяться из занятия в занятие, так как сформировать то или иное чувство или качество (патриотизм, внимание., мышление) за одно занятие невозможно.</w:t>
      </w:r>
    </w:p>
    <w:p w14:paraId="621C7F37" w14:textId="77777777" w:rsid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6DB1687" w14:textId="77777777" w:rsidR="00254250" w:rsidRPr="00254250" w:rsidRDefault="00254250" w:rsidP="0025425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A784AD5" w14:textId="77777777" w:rsidR="00254250" w:rsidRPr="00254250" w:rsidRDefault="00254250" w:rsidP="0025425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tbl>
      <w:tblPr>
        <w:tblW w:w="14087" w:type="dxa"/>
        <w:tblInd w:w="-1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2976"/>
        <w:gridCol w:w="1985"/>
        <w:gridCol w:w="6573"/>
      </w:tblGrid>
      <w:tr w:rsidR="00254250" w:rsidRPr="00254250" w14:paraId="0A64573D" w14:textId="77777777" w:rsidTr="00254250"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B5D4" w14:textId="77777777" w:rsidR="00254250" w:rsidRPr="00254250" w:rsidRDefault="00254250" w:rsidP="0025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Образовательные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67CC" w14:textId="77777777" w:rsidR="00254250" w:rsidRPr="00254250" w:rsidRDefault="00254250" w:rsidP="0025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Развивающие</w:t>
            </w:r>
          </w:p>
        </w:tc>
        <w:tc>
          <w:tcPr>
            <w:tcW w:w="6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D886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Воспитательные</w:t>
            </w:r>
          </w:p>
        </w:tc>
      </w:tr>
      <w:tr w:rsidR="00254250" w:rsidRPr="00254250" w14:paraId="79813937" w14:textId="77777777" w:rsidTr="00254250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685F" w14:textId="77777777" w:rsidR="00254250" w:rsidRPr="00254250" w:rsidRDefault="00254250" w:rsidP="0025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Начальные представления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DA9A" w14:textId="77777777" w:rsidR="00254250" w:rsidRPr="00254250" w:rsidRDefault="00254250" w:rsidP="0025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Закрепление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A3AD6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6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FE501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254250" w:rsidRPr="00254250" w14:paraId="52247294" w14:textId="77777777" w:rsidTr="00254250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FBB9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Познакомить с ....</w:t>
            </w:r>
          </w:p>
          <w:p w14:paraId="6ED1D513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Дать начальные представления о ...</w:t>
            </w:r>
          </w:p>
          <w:p w14:paraId="02E83743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Формировать умение/представление/навык</w:t>
            </w:r>
          </w:p>
          <w:p w14:paraId="219CB479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Создавать условия для...</w:t>
            </w:r>
          </w:p>
          <w:p w14:paraId="13C4431B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Приобщать детей к ....</w:t>
            </w:r>
          </w:p>
          <w:p w14:paraId="6B4F0F50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Способствовать освоению/овладению...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6C38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Развивать представление/умение...</w:t>
            </w:r>
          </w:p>
          <w:p w14:paraId="7843796E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Расширять представления о...</w:t>
            </w:r>
          </w:p>
          <w:p w14:paraId="4F96700A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Совершенствовать умение....</w:t>
            </w:r>
          </w:p>
          <w:p w14:paraId="59550BDE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Углублять знания о ...</w:t>
            </w:r>
          </w:p>
          <w:p w14:paraId="2EB5347E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Закреплять умение/знание...</w:t>
            </w:r>
          </w:p>
          <w:p w14:paraId="78AB8E60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Продолжать работу по совершенствованию/развитию навыков...</w:t>
            </w:r>
          </w:p>
          <w:p w14:paraId="6881F973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Обогащать опыт/представления</w:t>
            </w:r>
          </w:p>
          <w:p w14:paraId="5D4BA54A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Актуализировать представления...</w:t>
            </w:r>
          </w:p>
          <w:p w14:paraId="3A10F308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Тренировать/упражнять в ...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A01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Формировать привычку/готовность...</w:t>
            </w:r>
          </w:p>
          <w:p w14:paraId="6B4BE8DE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Способствовать развитию/желанию/стремлению...</w:t>
            </w:r>
          </w:p>
          <w:p w14:paraId="5A318B0D" w14:textId="7E651FA8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Создавать условия, </w:t>
            </w: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способствующие.</w:t>
            </w:r>
          </w:p>
          <w:p w14:paraId="39B05C0C" w14:textId="77777777" w:rsidR="00254250" w:rsidRPr="00254250" w:rsidRDefault="00254250" w:rsidP="002542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Обеспечить ситуации, способствующие развитию...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0888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Воспитывать чуткое отношение </w:t>
            </w:r>
            <w:proofErr w:type="gramStart"/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к../</w:t>
            </w:r>
            <w:proofErr w:type="gramEnd"/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... чувства/уважение к...</w:t>
            </w:r>
          </w:p>
          <w:p w14:paraId="3DFC30E2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Способствовать воспитанию...</w:t>
            </w:r>
          </w:p>
          <w:p w14:paraId="0EEC2206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Создать условия, обеспечивающие воспитание интереса к ...</w:t>
            </w:r>
          </w:p>
          <w:p w14:paraId="13E20471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Обеспечить условия для воспитания...</w:t>
            </w:r>
          </w:p>
          <w:p w14:paraId="60D128BB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Формировать негативное отношение к насилию/агрессии...</w:t>
            </w:r>
          </w:p>
          <w:p w14:paraId="53148B4A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Формировать позитивное отношение к...</w:t>
            </w:r>
          </w:p>
          <w:p w14:paraId="56306B4D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Содействовать процессу...</w:t>
            </w:r>
          </w:p>
          <w:p w14:paraId="1A914583" w14:textId="77777777" w:rsidR="00254250" w:rsidRPr="00254250" w:rsidRDefault="00254250" w:rsidP="0025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Поддерживать </w:t>
            </w:r>
            <w:proofErr w:type="gramStart"/>
            <w:r w:rsidRPr="0025425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традицию..</w:t>
            </w:r>
            <w:proofErr w:type="gramEnd"/>
          </w:p>
        </w:tc>
      </w:tr>
    </w:tbl>
    <w:p w14:paraId="5B4C7640" w14:textId="77777777" w:rsidR="00254250" w:rsidRPr="00254250" w:rsidRDefault="00254250" w:rsidP="00254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F6150F7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yellow"/>
          <w:u w:val="single"/>
          <w:lang w:eastAsia="ru-RU"/>
          <w14:ligatures w14:val="none"/>
        </w:rPr>
        <w:t xml:space="preserve">При постановке цели и задач </w:t>
      </w:r>
      <w:proofErr w:type="gramStart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yellow"/>
          <w:u w:val="single"/>
          <w:lang w:eastAsia="ru-RU"/>
          <w14:ligatures w14:val="none"/>
        </w:rPr>
        <w:t>НОД  помните</w:t>
      </w:r>
      <w:proofErr w:type="gramEnd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yellow"/>
          <w:u w:val="single"/>
          <w:lang w:eastAsia="ru-RU"/>
          <w14:ligatures w14:val="none"/>
        </w:rPr>
        <w:t>:</w:t>
      </w:r>
    </w:p>
    <w:p w14:paraId="736BD3CB" w14:textId="77777777" w:rsidR="00254250" w:rsidRPr="00254250" w:rsidRDefault="00254250" w:rsidP="002542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22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ru-RU"/>
          <w14:ligatures w14:val="none"/>
        </w:rPr>
        <w:t>Цель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всегда одна (начинается с существительного).</w:t>
      </w:r>
    </w:p>
    <w:p w14:paraId="0AA8F834" w14:textId="77777777" w:rsidR="00254250" w:rsidRPr="00254250" w:rsidRDefault="00254250" w:rsidP="002542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22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C00000"/>
          <w:kern w:val="0"/>
          <w:sz w:val="26"/>
          <w:szCs w:val="26"/>
          <w:lang w:eastAsia="ru-RU"/>
          <w14:ligatures w14:val="none"/>
        </w:rPr>
        <w:t>Задачи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должны носить триединый характер, т.е. должны включать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образовательную, развивающую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воспитательную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направленность. При этом самих задач может быть более трех.</w:t>
      </w:r>
    </w:p>
    <w:p w14:paraId="0F469446" w14:textId="77777777" w:rsidR="00254250" w:rsidRPr="00254250" w:rsidRDefault="00254250" w:rsidP="002542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22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Формулирование 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образовательных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задач должно отвечать программным задачам и обязательно начинаться с глагола.</w:t>
      </w:r>
    </w:p>
    <w:p w14:paraId="21B2E972" w14:textId="77777777" w:rsidR="00254250" w:rsidRPr="00254250" w:rsidRDefault="00254250" w:rsidP="002542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22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Выбор нужного глагола зависит от того, какой характер НОД Вы планируете: по сообщению нового знания, тренировочный или итоговый.</w:t>
      </w:r>
    </w:p>
    <w:p w14:paraId="67B26DBD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green"/>
          <w:lang w:eastAsia="ru-RU"/>
          <w14:ligatures w14:val="none"/>
        </w:rPr>
        <w:t> </w:t>
      </w:r>
      <w:proofErr w:type="gramStart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green"/>
          <w:lang w:eastAsia="ru-RU"/>
          <w14:ligatures w14:val="none"/>
        </w:rPr>
        <w:t>Образовательные  задачи</w:t>
      </w:r>
      <w:proofErr w:type="gramEnd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 сообщению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нового знания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</w:t>
      </w:r>
    </w:p>
    <w:p w14:paraId="4328D5C2" w14:textId="77777777" w:rsidR="00254250" w:rsidRPr="00254250" w:rsidRDefault="00254250" w:rsidP="00254250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Актуализировать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знания детей о …»</w:t>
      </w:r>
    </w:p>
    <w:p w14:paraId="109D551D" w14:textId="77777777" w:rsidR="00254250" w:rsidRPr="00254250" w:rsidRDefault="00254250" w:rsidP="00254250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Создать условия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для получения детьми знания о …»</w:t>
      </w:r>
    </w:p>
    <w:p w14:paraId="7ED6E0A5" w14:textId="77777777" w:rsidR="00254250" w:rsidRPr="00254250" w:rsidRDefault="00254250" w:rsidP="00254250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Мотивировать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детей к самостоятельному изучению …»</w:t>
      </w:r>
    </w:p>
    <w:p w14:paraId="1475131A" w14:textId="77777777" w:rsidR="00254250" w:rsidRPr="00254250" w:rsidRDefault="00254250" w:rsidP="00254250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Дать возможность</w:t>
      </w:r>
      <w:r w:rsidRPr="00254250">
        <w:rPr>
          <w:rFonts w:ascii="Times New Roman" w:eastAsia="Times New Roman" w:hAnsi="Times New Roman" w:cs="Times New Roman"/>
          <w:i/>
          <w:iCs/>
          <w:color w:val="C00000"/>
          <w:kern w:val="0"/>
          <w:sz w:val="26"/>
          <w:szCs w:val="26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детям при помощи взрослого узнать о…»</w:t>
      </w:r>
    </w:p>
    <w:p w14:paraId="6A6A9B58" w14:textId="77777777" w:rsidR="00254250" w:rsidRPr="00254250" w:rsidRDefault="00254250" w:rsidP="00254250">
      <w:pPr>
        <w:shd w:val="clear" w:color="auto" w:fill="FFFFFF"/>
        <w:spacing w:after="0" w:line="240" w:lineRule="auto"/>
        <w:ind w:left="360" w:hanging="21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Сформулировать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у детей потребность правильно употреблять в собственной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речи притяжательные местоимения»</w:t>
      </w:r>
    </w:p>
    <w:p w14:paraId="16D66313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green"/>
          <w:lang w:eastAsia="ru-RU"/>
          <w14:ligatures w14:val="none"/>
        </w:rPr>
        <w:t>Образовательные  задачи</w:t>
      </w:r>
      <w:proofErr w:type="gramEnd"/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u w:val="single"/>
          <w:lang w:eastAsia="ru-RU"/>
          <w14:ligatures w14:val="none"/>
        </w:rPr>
        <w:t>тренировочного и итогового характера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:</w:t>
      </w:r>
    </w:p>
    <w:p w14:paraId="39A39D27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Актуализировать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знания детей о …»</w:t>
      </w:r>
    </w:p>
    <w:p w14:paraId="54D0C56C" w14:textId="2A20CD95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Расширить знания</w:t>
      </w:r>
      <w:r w:rsidRPr="00254250">
        <w:rPr>
          <w:rFonts w:ascii="Times New Roman" w:eastAsia="Times New Roman" w:hAnsi="Times New Roman" w:cs="Times New Roman"/>
          <w:i/>
          <w:iCs/>
          <w:color w:val="C00000"/>
          <w:kern w:val="0"/>
          <w:sz w:val="26"/>
          <w:szCs w:val="26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детей 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о …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 через организацию самостоятельной экспериментальной деятельности»</w:t>
      </w:r>
    </w:p>
    <w:p w14:paraId="68329B6C" w14:textId="1885B6E2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Дать возможность</w:t>
      </w:r>
      <w:r w:rsidRPr="00254250">
        <w:rPr>
          <w:rFonts w:ascii="Times New Roman" w:eastAsia="Times New Roman" w:hAnsi="Times New Roman" w:cs="Times New Roman"/>
          <w:i/>
          <w:iCs/>
          <w:color w:val="C00000"/>
          <w:kern w:val="0"/>
          <w:sz w:val="26"/>
          <w:szCs w:val="26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применить на практике полученные знания о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…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»</w:t>
      </w:r>
    </w:p>
    <w:p w14:paraId="78815A3E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6"/>
          <w:szCs w:val="26"/>
          <w:lang w:eastAsia="ru-RU"/>
          <w14:ligatures w14:val="none"/>
        </w:rPr>
        <w:t>Закрепить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 самостоятельной деятельности умение …»</w:t>
      </w:r>
    </w:p>
    <w:p w14:paraId="156FFED4" w14:textId="1AD02336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green"/>
          <w:lang w:eastAsia="ru-RU"/>
          <w14:ligatures w14:val="none"/>
        </w:rPr>
        <w:t>Развивающие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highlight w:val="green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green"/>
          <w:lang w:eastAsia="ru-RU"/>
          <w14:ligatures w14:val="none"/>
        </w:rPr>
        <w:t>задачи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направлены, как правило, на развитие     высших психических функций (мышление, память, воображение, внимание), общей, мелкой, артикуляционной моторики, компонентов речи (голос, ритм, темп, интонация), речевого дыхания.</w:t>
      </w:r>
    </w:p>
    <w:p w14:paraId="048FB9B3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  В зависимости от того, в какой степени у детей сформирована та функция, над которой Вы хотите поработать, будет сделан выбор глагола</w:t>
      </w:r>
    </w:p>
    <w:p w14:paraId="18D3C1BA" w14:textId="77777777" w:rsidR="00254250" w:rsidRPr="00254250" w:rsidRDefault="00254250" w:rsidP="00254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62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если функция не сформирована, то задача будет начинаться со слов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«формировать …», «начать работу по развитию…»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т.д.</w:t>
      </w:r>
    </w:p>
    <w:p w14:paraId="0EBBAACE" w14:textId="3DE38A56" w:rsidR="00254250" w:rsidRPr="00254250" w:rsidRDefault="00254250" w:rsidP="002542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62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если функция недостаточно сформирована, либо необходимо закрепить какой -либо навык, то -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«продолжать формировать…», «продолжать развивать …», «совершенствовать …»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т.д.</w:t>
      </w:r>
    </w:p>
    <w:p w14:paraId="50945715" w14:textId="5D3ED62A" w:rsidR="00254250" w:rsidRPr="00254250" w:rsidRDefault="00254250" w:rsidP="002542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green"/>
          <w:lang w:eastAsia="ru-RU"/>
          <w14:ligatures w14:val="none"/>
        </w:rPr>
        <w:t>Воспитательные задачи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направлены, как правило, на развитие личностных качеств ребенка, его эмоционально – волевой сферы.</w:t>
      </w:r>
    </w:p>
    <w:p w14:paraId="65DDADF3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 В зависимости от того, в какой степени у детей сформировано то качество (свойство), над которым Вы хотите поработать, будет сделан выбор глагола:</w:t>
      </w:r>
    </w:p>
    <w:p w14:paraId="04671DA5" w14:textId="77777777" w:rsidR="00254250" w:rsidRPr="00254250" w:rsidRDefault="00254250" w:rsidP="002542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если качество (свойство) не сформировано, то задача будет начинаться со слов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«формировать …», «воспитывать …»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т.д.</w:t>
      </w:r>
    </w:p>
    <w:p w14:paraId="02E8F8AB" w14:textId="31277E7F" w:rsidR="00254250" w:rsidRPr="00254250" w:rsidRDefault="00254250" w:rsidP="0025425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если качество (свойство) 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недостаточно сформировано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либо необходимо его 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закрепить, то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выбор глагола будет следующий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«продолжать формировать …», «продолжать воспитывать …», «совершенствовать …»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 и т.д.</w:t>
      </w:r>
    </w:p>
    <w:p w14:paraId="3E9874AA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u w:val="single"/>
          <w:lang w:eastAsia="ru-RU"/>
          <w14:ligatures w14:val="none"/>
        </w:rPr>
        <w:t>При планировании хода НОД помните:</w:t>
      </w:r>
    </w:p>
    <w:p w14:paraId="79C06E9B" w14:textId="77777777" w:rsidR="00254250" w:rsidRPr="00254250" w:rsidRDefault="00254250" w:rsidP="00254250">
      <w:pPr>
        <w:shd w:val="clear" w:color="auto" w:fill="FFFFFF"/>
        <w:spacing w:after="0" w:line="240" w:lineRule="auto"/>
        <w:ind w:left="258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НОД должна включать в себя следующие основные этапы:</w:t>
      </w:r>
    </w:p>
    <w:p w14:paraId="666020C6" w14:textId="77777777" w:rsidR="00254250" w:rsidRPr="00254250" w:rsidRDefault="00254250" w:rsidP="002542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организационный момент;</w:t>
      </w:r>
    </w:p>
    <w:p w14:paraId="10D63E80" w14:textId="77777777" w:rsidR="00254250" w:rsidRPr="00254250" w:rsidRDefault="00254250" w:rsidP="002542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актуализацию имеющихся знаний;</w:t>
      </w:r>
    </w:p>
    <w:p w14:paraId="06285D91" w14:textId="387C1EDE" w:rsidR="00254250" w:rsidRPr="00254250" w:rsidRDefault="00254250" w:rsidP="002542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сообщение цели НОД (в доступной для детей форме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) для того, чтобы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мотивировать детей активной деятельности в ходе образовательного процесса;</w:t>
      </w:r>
    </w:p>
    <w:p w14:paraId="559A2578" w14:textId="77777777" w:rsidR="00254250" w:rsidRPr="00254250" w:rsidRDefault="00254250" w:rsidP="002542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сообщение нового знания, либо тренировка использования нового знания в собственной практической деятельности детей (в зависимости от характера НОД);</w:t>
      </w:r>
    </w:p>
    <w:p w14:paraId="159C435D" w14:textId="77777777" w:rsidR="00254250" w:rsidRPr="00254250" w:rsidRDefault="00254250" w:rsidP="0025425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>итог НОД.</w:t>
      </w:r>
    </w:p>
    <w:p w14:paraId="26D1074D" w14:textId="7EE01720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Включение 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написанных </w:t>
      </w:r>
      <w:proofErr w:type="spellStart"/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физминуток</w:t>
      </w:r>
      <w:proofErr w:type="spellEnd"/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в ход НОД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u w:val="single"/>
          <w:lang w:eastAsia="ru-RU"/>
          <w14:ligatures w14:val="none"/>
        </w:rPr>
        <w:t>необязательно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, если в ходе НОД наблюдается постоянная смена видов деятельности.</w:t>
      </w:r>
    </w:p>
    <w:p w14:paraId="3C11D782" w14:textId="77777777" w:rsidR="00254250" w:rsidRPr="00254250" w:rsidRDefault="00254250" w:rsidP="00254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 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highlight w:val="yellow"/>
          <w:u w:val="single"/>
          <w:lang w:eastAsia="ru-RU"/>
          <w14:ligatures w14:val="none"/>
        </w:rPr>
        <w:t>В ходе НОД помните:</w:t>
      </w:r>
    </w:p>
    <w:p w14:paraId="13857B75" w14:textId="7BFDC998" w:rsidR="00254250" w:rsidRPr="00254250" w:rsidRDefault="00254250" w:rsidP="002542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любой момент дети могут предложить Вам такую образовательную и развивающую ситуацию, которой нет в ВАШЕМ плане. Не упускайте ее. Вспомните пословицу «Ложка дорога к обеду» и </w:t>
      </w:r>
      <w:r w:rsidR="009514A8"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бойтесь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отступить от конспекта! Знание, полученное </w:t>
      </w:r>
      <w:r w:rsidR="009514A8"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нужное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время, усвоится детьми намного лучше.</w:t>
      </w:r>
    </w:p>
    <w:p w14:paraId="02DDFA32" w14:textId="77777777" w:rsidR="00254250" w:rsidRPr="00254250" w:rsidRDefault="00254250" w:rsidP="002542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9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торопите детей с ответами!!!!! Держите паузу. Попробуйте переформулировать свой вопрос, потому что отсутствие детского ответа может быть из- за неправильно заданного вопроса, а не от незнания.</w:t>
      </w:r>
    </w:p>
    <w:p w14:paraId="18D3F69B" w14:textId="77777777" w:rsidR="00254250" w:rsidRPr="00254250" w:rsidRDefault="00254250" w:rsidP="002542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Никогда не задавайте вопрос, на который можно ответить «да» или «нет». Это бессмысленно.</w:t>
      </w:r>
    </w:p>
    <w:p w14:paraId="16A852C2" w14:textId="77777777" w:rsidR="00254250" w:rsidRPr="00254250" w:rsidRDefault="00254250" w:rsidP="002542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спешите отвечать на детские вопросы. Попробуйте в ответ спросить его: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 «А как ты думаешь?»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 внимательно выслушать предположение ребенка, а потом вместе с ним или с другими найти ответ на вопрос в различных источниках или проведя какой – либо эксперимент.</w:t>
      </w:r>
    </w:p>
    <w:p w14:paraId="527B9AAB" w14:textId="4806DC58" w:rsidR="00254250" w:rsidRPr="00254250" w:rsidRDefault="00254250" w:rsidP="0025425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Провоцируйте детей задавать вопросы, особенно на этапе фиксации затруднения в чем –то.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 «Вы не знаете? А что же делать, когда чего – то не знаешь? («Можно спросить у кого – </w:t>
      </w:r>
      <w:r w:rsidR="0032650E"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ни будь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») Спросите меня!»</w:t>
      </w:r>
    </w:p>
    <w:p w14:paraId="6AE962D1" w14:textId="77777777" w:rsidR="00254250" w:rsidRPr="00254250" w:rsidRDefault="00254250" w:rsidP="00254250">
      <w:pPr>
        <w:shd w:val="clear" w:color="auto" w:fill="FFFFFF"/>
        <w:spacing w:after="0" w:line="240" w:lineRule="auto"/>
        <w:ind w:left="116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highlight w:val="yellow"/>
          <w:u w:val="single"/>
          <w:lang w:eastAsia="ru-RU"/>
          <w14:ligatures w14:val="none"/>
        </w:rPr>
        <w:t>При подведении итога НОД помните:</w:t>
      </w:r>
    </w:p>
    <w:p w14:paraId="1680DDD2" w14:textId="77777777" w:rsidR="00254250" w:rsidRPr="00254250" w:rsidRDefault="00254250" w:rsidP="002542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 w:right="30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Вопросы </w:t>
      </w:r>
      <w:r w:rsidRPr="0025425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не должны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быть направлены только на пересказ детьми основных этапов образовательного мероприятия.6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«Где мы были?», «Чем занимались?», «Кто приходил к нам в гости?»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т.д.</w:t>
      </w:r>
    </w:p>
    <w:p w14:paraId="68CA785C" w14:textId="77777777" w:rsidR="00254250" w:rsidRPr="00254250" w:rsidRDefault="00254250" w:rsidP="002542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 w:right="30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Используйте больше вопросов проблемного характера, типа 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«Что позволило нам помочь зайчику?», «Зачем мы это делали?», «Важно ли то, что вы сегодня узнали?», «Для чего это пригодиться в жизни?», «Какое задание было для вас самым трудным? Почему?», «Какое задание больше всего понравилось? Почему?», «Что бы ты хотела сказать ребятам, Маша?», «Что нам нужно будет сделать в следующий раз?», «Что вы расскажите родителям о нашей сегодняшней игре?»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и т.д.</w:t>
      </w:r>
    </w:p>
    <w:p w14:paraId="3A784EAB" w14:textId="16ECD0DE" w:rsidR="00254250" w:rsidRPr="00254250" w:rsidRDefault="00254250" w:rsidP="0025425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 w:right="306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хвалите каждый раз всех детей словами «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Вы все молодцы!». 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Отмечайте конкретные заслуги КАЖДОГО ребенка:</w:t>
      </w:r>
      <w:r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 xml:space="preserve"> «Дима, ты очень здорово придумал, как нам перейти через речку», «Мне было очень приятно видеть, как Полина и Саша договорились сами, кто первым будет рисовать», «Марина замечательно выполнила трудное задание…», «Порадовал сегодня Паша. Хоть у него не очень получилось справиться с заданием …, но он показал настоящий пример того, как нужно преодолевать </w:t>
      </w:r>
      <w:r w:rsidR="0032650E" w:rsidRPr="0025425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ru-RU"/>
          <w14:ligatures w14:val="none"/>
        </w:rPr>
        <w:t>трудности» и</w:t>
      </w:r>
      <w:r w:rsidRPr="0025425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т.д.</w:t>
      </w:r>
    </w:p>
    <w:p w14:paraId="346EC984" w14:textId="77777777" w:rsidR="00254250" w:rsidRPr="00254250" w:rsidRDefault="00254250" w:rsidP="00254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8"/>
          <w:szCs w:val="28"/>
          <w:lang w:eastAsia="ru-RU"/>
          <w14:ligatures w14:val="none"/>
        </w:rPr>
        <w:t>Получайте удовольствие от общения с детьми и тогда</w:t>
      </w:r>
    </w:p>
    <w:p w14:paraId="1935AD2A" w14:textId="77777777" w:rsidR="00254250" w:rsidRPr="00254250" w:rsidRDefault="00254250" w:rsidP="0025425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254250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28"/>
          <w:szCs w:val="28"/>
          <w:lang w:eastAsia="ru-RU"/>
          <w14:ligatures w14:val="none"/>
        </w:rPr>
        <w:t> у Вас все обязательно получится!!!</w:t>
      </w:r>
    </w:p>
    <w:p w14:paraId="3B40E06D" w14:textId="77777777" w:rsidR="00254250" w:rsidRPr="00254250" w:rsidRDefault="00254250" w:rsidP="0025425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254250" w:rsidRPr="00254250" w:rsidSect="0025425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E85"/>
    <w:multiLevelType w:val="multilevel"/>
    <w:tmpl w:val="223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11488"/>
    <w:multiLevelType w:val="multilevel"/>
    <w:tmpl w:val="CDF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13246"/>
    <w:multiLevelType w:val="multilevel"/>
    <w:tmpl w:val="B22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41890"/>
    <w:multiLevelType w:val="multilevel"/>
    <w:tmpl w:val="E42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B1B1C"/>
    <w:multiLevelType w:val="multilevel"/>
    <w:tmpl w:val="725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22256"/>
    <w:multiLevelType w:val="multilevel"/>
    <w:tmpl w:val="FE06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42F9A"/>
    <w:multiLevelType w:val="multilevel"/>
    <w:tmpl w:val="B110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305405">
    <w:abstractNumId w:val="1"/>
  </w:num>
  <w:num w:numId="2" w16cid:durableId="454759127">
    <w:abstractNumId w:val="5"/>
  </w:num>
  <w:num w:numId="3" w16cid:durableId="1865096883">
    <w:abstractNumId w:val="4"/>
  </w:num>
  <w:num w:numId="4" w16cid:durableId="1949727839">
    <w:abstractNumId w:val="0"/>
  </w:num>
  <w:num w:numId="5" w16cid:durableId="249505019">
    <w:abstractNumId w:val="2"/>
  </w:num>
  <w:num w:numId="6" w16cid:durableId="1987976831">
    <w:abstractNumId w:val="6"/>
  </w:num>
  <w:num w:numId="7" w16cid:durableId="717751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D1"/>
    <w:rsid w:val="00254250"/>
    <w:rsid w:val="0032650E"/>
    <w:rsid w:val="009514A8"/>
    <w:rsid w:val="009E1201"/>
    <w:rsid w:val="00B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7966"/>
  <w15:chartTrackingRefBased/>
  <w15:docId w15:val="{C412F555-8AAB-4FB8-87BE-B291394E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7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547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12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427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07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83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18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1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2023-04-18T23:27:00Z</cp:lastPrinted>
  <dcterms:created xsi:type="dcterms:W3CDTF">2023-04-18T23:02:00Z</dcterms:created>
  <dcterms:modified xsi:type="dcterms:W3CDTF">2023-04-18T23:34:00Z</dcterms:modified>
</cp:coreProperties>
</file>