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028FD">
      <w:pPr>
        <w:shd w:val="clear" w:color="auto" w:fill="FFFFFF"/>
        <w:spacing w:after="0" w:line="240" w:lineRule="auto"/>
        <w:ind w:right="76"/>
        <w:jc w:val="center"/>
        <w:rPr>
          <w:rFonts w:hint="default" w:ascii="Times New Roman" w:hAnsi="Times New Roman" w:eastAsia="Times New Roman" w:cs="Times New Roman"/>
          <w:b/>
          <w:bCs/>
          <w:color w:val="000000"/>
          <w:sz w:val="28"/>
          <w:szCs w:val="28"/>
          <w:lang w:val="en-US" w:eastAsia="ru-RU"/>
        </w:rPr>
      </w:pPr>
      <w:r>
        <w:rPr>
          <w:rFonts w:ascii="Times New Roman" w:hAnsi="Times New Roman" w:eastAsia="Times New Roman" w:cs="Times New Roman"/>
          <w:b/>
          <w:bCs/>
          <w:color w:val="000000"/>
          <w:sz w:val="28"/>
          <w:szCs w:val="28"/>
          <w:lang w:eastAsia="ru-RU"/>
        </w:rPr>
        <w:t>Муниципальное</w:t>
      </w:r>
      <w:r>
        <w:rPr>
          <w:rFonts w:hint="default" w:ascii="Times New Roman" w:hAnsi="Times New Roman" w:eastAsia="Times New Roman" w:cs="Times New Roman"/>
          <w:b/>
          <w:bCs/>
          <w:color w:val="000000"/>
          <w:sz w:val="28"/>
          <w:szCs w:val="28"/>
          <w:lang w:val="en-US" w:eastAsia="ru-RU"/>
        </w:rPr>
        <w:t xml:space="preserve"> автономное дошкольное образовательное учреждение </w:t>
      </w:r>
    </w:p>
    <w:p w14:paraId="0B47763A">
      <w:pPr>
        <w:shd w:val="clear" w:color="auto" w:fill="FFFFFF"/>
        <w:spacing w:after="0" w:line="240" w:lineRule="auto"/>
        <w:ind w:right="76"/>
        <w:jc w:val="center"/>
        <w:rPr>
          <w:rFonts w:hint="default" w:ascii="Times New Roman" w:hAnsi="Times New Roman" w:eastAsia="Times New Roman" w:cs="Times New Roman"/>
          <w:b/>
          <w:bCs/>
          <w:color w:val="000000"/>
          <w:sz w:val="28"/>
          <w:szCs w:val="28"/>
          <w:lang w:val="en-US" w:eastAsia="ru-RU"/>
        </w:rPr>
      </w:pPr>
      <w:r>
        <w:rPr>
          <w:rFonts w:hint="default" w:ascii="Times New Roman" w:hAnsi="Times New Roman" w:eastAsia="Times New Roman" w:cs="Times New Roman"/>
          <w:b/>
          <w:bCs/>
          <w:color w:val="000000"/>
          <w:sz w:val="28"/>
          <w:szCs w:val="28"/>
          <w:lang w:val="en-US" w:eastAsia="ru-RU"/>
        </w:rPr>
        <w:t>«Детский сад № 56 комбинированного вида»</w:t>
      </w:r>
    </w:p>
    <w:p w14:paraId="6353A26B">
      <w:pPr>
        <w:shd w:val="clear" w:color="auto" w:fill="FFFFFF"/>
        <w:spacing w:after="0" w:line="240" w:lineRule="auto"/>
        <w:ind w:right="76"/>
        <w:jc w:val="center"/>
        <w:rPr>
          <w:rFonts w:ascii="Times New Roman" w:hAnsi="Times New Roman" w:eastAsia="Times New Roman" w:cs="Times New Roman"/>
          <w:b/>
          <w:bCs/>
          <w:color w:val="000000"/>
          <w:sz w:val="96"/>
          <w:szCs w:val="96"/>
          <w:lang w:eastAsia="ru-RU"/>
        </w:rPr>
      </w:pPr>
    </w:p>
    <w:p w14:paraId="4CC3FF30">
      <w:pPr>
        <w:shd w:val="clear" w:color="auto" w:fill="FFFFFF"/>
        <w:spacing w:after="0" w:line="240" w:lineRule="auto"/>
        <w:ind w:right="76"/>
        <w:jc w:val="center"/>
        <w:rPr>
          <w:rFonts w:ascii="Times New Roman" w:hAnsi="Times New Roman" w:eastAsia="Times New Roman" w:cs="Times New Roman"/>
          <w:b/>
          <w:bCs/>
          <w:color w:val="000000"/>
          <w:sz w:val="36"/>
          <w:szCs w:val="36"/>
          <w:lang w:eastAsia="ru-RU"/>
        </w:rPr>
      </w:pPr>
    </w:p>
    <w:p w14:paraId="1EB3415A">
      <w:pPr>
        <w:shd w:val="clear" w:color="auto" w:fill="FFFFFF"/>
        <w:spacing w:after="0" w:line="240" w:lineRule="auto"/>
        <w:ind w:right="76"/>
        <w:jc w:val="center"/>
        <w:rPr>
          <w:rFonts w:ascii="Times New Roman" w:hAnsi="Times New Roman" w:eastAsia="Times New Roman" w:cs="Times New Roman"/>
          <w:b/>
          <w:bCs/>
          <w:color w:val="000000"/>
          <w:sz w:val="36"/>
          <w:szCs w:val="36"/>
          <w:lang w:eastAsia="ru-RU"/>
        </w:rPr>
      </w:pPr>
    </w:p>
    <w:p w14:paraId="67F4D459">
      <w:pPr>
        <w:shd w:val="clear" w:color="auto" w:fill="FFFFFF"/>
        <w:spacing w:after="0" w:line="240" w:lineRule="auto"/>
        <w:ind w:right="76"/>
        <w:jc w:val="center"/>
        <w:rPr>
          <w:rFonts w:ascii="Times New Roman" w:hAnsi="Times New Roman" w:eastAsia="Times New Roman" w:cs="Times New Roman"/>
          <w:b/>
          <w:bCs/>
          <w:color w:val="000000"/>
          <w:sz w:val="36"/>
          <w:szCs w:val="36"/>
          <w:lang w:eastAsia="ru-RU"/>
        </w:rPr>
      </w:pPr>
    </w:p>
    <w:p w14:paraId="6C96349F">
      <w:pPr>
        <w:shd w:val="clear" w:color="auto" w:fill="FFFFFF"/>
        <w:spacing w:after="0" w:line="240" w:lineRule="auto"/>
        <w:ind w:right="76"/>
        <w:jc w:val="center"/>
        <w:rPr>
          <w:rFonts w:ascii="Times New Roman" w:hAnsi="Times New Roman" w:eastAsia="Times New Roman" w:cs="Times New Roman"/>
          <w:b/>
          <w:bCs/>
          <w:color w:val="000000"/>
          <w:sz w:val="36"/>
          <w:szCs w:val="36"/>
          <w:lang w:eastAsia="ru-RU"/>
        </w:rPr>
      </w:pPr>
    </w:p>
    <w:p w14:paraId="4BC2B96B">
      <w:pPr>
        <w:shd w:val="clear" w:color="auto" w:fill="FFFFFF"/>
        <w:spacing w:after="0" w:line="240" w:lineRule="auto"/>
        <w:ind w:right="76"/>
        <w:jc w:val="center"/>
        <w:rPr>
          <w:rFonts w:ascii="Times New Roman" w:hAnsi="Times New Roman" w:eastAsia="Times New Roman" w:cs="Times New Roman"/>
          <w:b/>
          <w:bCs/>
          <w:color w:val="000000"/>
          <w:sz w:val="36"/>
          <w:szCs w:val="36"/>
          <w:lang w:eastAsia="ru-RU"/>
        </w:rPr>
      </w:pPr>
    </w:p>
    <w:p w14:paraId="22DF0ABF">
      <w:pPr>
        <w:shd w:val="clear" w:color="auto" w:fill="FFFFFF"/>
        <w:spacing w:after="0" w:line="240" w:lineRule="auto"/>
        <w:ind w:right="76"/>
        <w:jc w:val="center"/>
        <w:rPr>
          <w:rFonts w:ascii="Times New Roman" w:hAnsi="Times New Roman" w:eastAsia="Times New Roman" w:cs="Times New Roman"/>
          <w:b/>
          <w:bCs/>
          <w:color w:val="000000"/>
          <w:sz w:val="36"/>
          <w:szCs w:val="36"/>
          <w:lang w:eastAsia="ru-RU"/>
        </w:rPr>
      </w:pPr>
    </w:p>
    <w:p w14:paraId="1BFC6523">
      <w:pPr>
        <w:shd w:val="clear" w:color="auto" w:fill="FFFFFF"/>
        <w:spacing w:after="0" w:line="240" w:lineRule="auto"/>
        <w:ind w:right="76"/>
        <w:jc w:val="center"/>
        <w:rPr>
          <w:rFonts w:ascii="Times New Roman" w:hAnsi="Times New Roman" w:eastAsia="Times New Roman" w:cs="Times New Roman"/>
          <w:b/>
          <w:bCs/>
          <w:color w:val="000000"/>
          <w:sz w:val="36"/>
          <w:szCs w:val="36"/>
          <w:lang w:eastAsia="ru-RU"/>
        </w:rPr>
      </w:pPr>
      <w:bookmarkStart w:id="9" w:name="_GoBack"/>
      <w:bookmarkEnd w:id="9"/>
      <w:r>
        <w:rPr>
          <w:rFonts w:ascii="Times New Roman" w:hAnsi="Times New Roman" w:eastAsia="Times New Roman" w:cs="Times New Roman"/>
          <w:b/>
          <w:bCs/>
          <w:color w:val="000000"/>
          <w:sz w:val="36"/>
          <w:szCs w:val="36"/>
          <w:lang w:eastAsia="ru-RU"/>
        </w:rPr>
        <w:t xml:space="preserve">Консультации для родителей </w:t>
      </w:r>
    </w:p>
    <w:p w14:paraId="1FBEEB94">
      <w:pPr>
        <w:shd w:val="clear" w:color="auto" w:fill="FFFFFF"/>
        <w:spacing w:after="0" w:line="240" w:lineRule="auto"/>
        <w:ind w:right="76"/>
        <w:jc w:val="center"/>
        <w:rPr>
          <w:rFonts w:ascii="Times New Roman" w:hAnsi="Times New Roman" w:eastAsia="Times New Roman" w:cs="Times New Roman"/>
          <w:b/>
          <w:bCs/>
          <w:color w:val="000000"/>
          <w:sz w:val="96"/>
          <w:szCs w:val="96"/>
          <w:lang w:eastAsia="ru-RU"/>
        </w:rPr>
      </w:pPr>
      <w:r>
        <w:rPr>
          <w:rFonts w:ascii="Times New Roman" w:hAnsi="Times New Roman" w:eastAsia="Times New Roman" w:cs="Times New Roman"/>
          <w:b/>
          <w:bCs/>
          <w:color w:val="000000"/>
          <w:sz w:val="36"/>
          <w:szCs w:val="36"/>
          <w:lang w:eastAsia="ru-RU"/>
        </w:rPr>
        <w:t>в летний период</w:t>
      </w:r>
    </w:p>
    <w:p w14:paraId="123C2FCC">
      <w:pPr>
        <w:shd w:val="clear" w:color="auto" w:fill="FFFFFF"/>
        <w:spacing w:after="0" w:line="240" w:lineRule="auto"/>
        <w:ind w:right="76"/>
        <w:jc w:val="center"/>
        <w:rPr>
          <w:rFonts w:ascii="Times New Roman" w:hAnsi="Times New Roman" w:eastAsia="Times New Roman" w:cs="Times New Roman"/>
          <w:b/>
          <w:bCs/>
          <w:color w:val="000000"/>
          <w:sz w:val="28"/>
          <w:szCs w:val="28"/>
          <w:lang w:eastAsia="ru-RU"/>
        </w:rPr>
      </w:pPr>
    </w:p>
    <w:p w14:paraId="3E3C93EE">
      <w:pPr>
        <w:shd w:val="clear" w:color="auto" w:fill="FFFFFF"/>
        <w:spacing w:after="0" w:line="240" w:lineRule="auto"/>
        <w:ind w:right="76"/>
        <w:rPr>
          <w:rFonts w:ascii="Times New Roman" w:hAnsi="Times New Roman" w:eastAsia="Times New Roman" w:cs="Times New Roman"/>
          <w:b/>
          <w:bCs/>
          <w:color w:val="000000"/>
          <w:sz w:val="28"/>
          <w:szCs w:val="28"/>
          <w:lang w:eastAsia="ru-RU"/>
        </w:rPr>
      </w:pPr>
    </w:p>
    <w:p w14:paraId="129FEA19">
      <w:pPr>
        <w:shd w:val="clear" w:color="auto" w:fill="FFFFFF"/>
        <w:spacing w:after="0" w:line="240" w:lineRule="auto"/>
        <w:ind w:right="76"/>
        <w:rPr>
          <w:rFonts w:ascii="Times New Roman" w:hAnsi="Times New Roman" w:eastAsia="Times New Roman" w:cs="Times New Roman"/>
          <w:b/>
          <w:bCs/>
          <w:color w:val="000000"/>
          <w:sz w:val="28"/>
          <w:szCs w:val="28"/>
          <w:lang w:eastAsia="ru-RU"/>
        </w:rPr>
      </w:pPr>
    </w:p>
    <w:p w14:paraId="07B5730D">
      <w:pPr>
        <w:shd w:val="clear" w:color="auto" w:fill="FFFFFF"/>
        <w:spacing w:after="0" w:line="240" w:lineRule="auto"/>
        <w:ind w:right="76"/>
        <w:rPr>
          <w:rFonts w:ascii="Times New Roman" w:hAnsi="Times New Roman" w:eastAsia="Times New Roman" w:cs="Times New Roman"/>
          <w:b/>
          <w:bCs/>
          <w:color w:val="000000"/>
          <w:sz w:val="28"/>
          <w:szCs w:val="28"/>
          <w:lang w:eastAsia="ru-RU"/>
        </w:rPr>
      </w:pPr>
    </w:p>
    <w:p w14:paraId="4C6ACB21">
      <w:pPr>
        <w:shd w:val="clear" w:color="auto" w:fill="FFFFFF"/>
        <w:spacing w:after="0" w:line="240" w:lineRule="auto"/>
        <w:ind w:right="76"/>
        <w:rPr>
          <w:rFonts w:ascii="Times New Roman" w:hAnsi="Times New Roman" w:eastAsia="Times New Roman" w:cs="Times New Roman"/>
          <w:b/>
          <w:bCs/>
          <w:color w:val="000000"/>
          <w:sz w:val="28"/>
          <w:szCs w:val="28"/>
          <w:lang w:eastAsia="ru-RU"/>
        </w:rPr>
      </w:pPr>
    </w:p>
    <w:p w14:paraId="263FA292">
      <w:pPr>
        <w:shd w:val="clear" w:color="auto" w:fill="FFFFFF"/>
        <w:spacing w:after="0" w:line="240" w:lineRule="auto"/>
        <w:ind w:right="76"/>
        <w:jc w:val="right"/>
        <w:rPr>
          <w:rFonts w:hint="default" w:ascii="Times New Roman" w:hAnsi="Times New Roman" w:eastAsia="Times New Roman" w:cs="Times New Roman"/>
          <w:b/>
          <w:bCs/>
          <w:color w:val="000000"/>
          <w:sz w:val="28"/>
          <w:szCs w:val="28"/>
          <w:lang w:val="en-US" w:eastAsia="ru-RU"/>
        </w:rPr>
      </w:pPr>
      <w:r>
        <w:rPr>
          <w:rFonts w:ascii="Times New Roman" w:hAnsi="Times New Roman" w:eastAsia="Times New Roman" w:cs="Times New Roman"/>
          <w:b/>
          <w:bCs/>
          <w:color w:val="000000"/>
          <w:sz w:val="28"/>
          <w:szCs w:val="28"/>
          <w:lang w:eastAsia="ru-RU"/>
        </w:rPr>
        <w:t>Подготовила</w:t>
      </w:r>
      <w:r>
        <w:rPr>
          <w:rFonts w:hint="default" w:ascii="Times New Roman" w:hAnsi="Times New Roman" w:eastAsia="Times New Roman" w:cs="Times New Roman"/>
          <w:b/>
          <w:bCs/>
          <w:color w:val="000000"/>
          <w:sz w:val="28"/>
          <w:szCs w:val="28"/>
          <w:lang w:val="en-US" w:eastAsia="ru-RU"/>
        </w:rPr>
        <w:t>:</w:t>
      </w:r>
    </w:p>
    <w:p w14:paraId="6091BE35">
      <w:pPr>
        <w:shd w:val="clear" w:color="auto" w:fill="FFFFFF"/>
        <w:wordWrap w:val="0"/>
        <w:spacing w:after="0" w:line="240" w:lineRule="auto"/>
        <w:ind w:right="76"/>
        <w:jc w:val="right"/>
        <w:rPr>
          <w:rFonts w:hint="default" w:ascii="Times New Roman" w:hAnsi="Times New Roman" w:eastAsia="Times New Roman" w:cs="Times New Roman"/>
          <w:b/>
          <w:bCs/>
          <w:color w:val="000000"/>
          <w:sz w:val="28"/>
          <w:szCs w:val="28"/>
          <w:lang w:val="en-US" w:eastAsia="ru-RU"/>
        </w:rPr>
      </w:pPr>
      <w:r>
        <w:rPr>
          <w:rFonts w:hint="default" w:ascii="Times New Roman" w:hAnsi="Times New Roman" w:eastAsia="Times New Roman" w:cs="Times New Roman"/>
          <w:b/>
          <w:bCs/>
          <w:color w:val="000000"/>
          <w:sz w:val="28"/>
          <w:szCs w:val="28"/>
          <w:lang w:val="en-US" w:eastAsia="ru-RU"/>
        </w:rPr>
        <w:t>Шайдурова Е.Е.</w:t>
      </w:r>
    </w:p>
    <w:p w14:paraId="0202AB74">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53338BE5">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5751F5A6">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152908AE">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5E2B2EB7">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2A3BCF48">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53E8FC28">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0A25C179">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3B57E954">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4238FE78">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20097818">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010F6FF4">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30C54434">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5D1AFE61">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7180C445">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70D1FE38">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785FE1D9">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6E97029F">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1521580A">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6A3D15C3">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54925D39">
      <w:pPr>
        <w:shd w:val="clear" w:color="auto" w:fill="FFFFFF"/>
        <w:wordWrap/>
        <w:spacing w:after="0" w:line="240" w:lineRule="auto"/>
        <w:ind w:right="76"/>
        <w:jc w:val="right"/>
        <w:rPr>
          <w:rFonts w:hint="default" w:ascii="Times New Roman" w:hAnsi="Times New Roman" w:eastAsia="Times New Roman" w:cs="Times New Roman"/>
          <w:b/>
          <w:bCs/>
          <w:color w:val="000000"/>
          <w:sz w:val="28"/>
          <w:szCs w:val="28"/>
          <w:lang w:val="en-US" w:eastAsia="ru-RU"/>
        </w:rPr>
      </w:pPr>
    </w:p>
    <w:p w14:paraId="182EF716">
      <w:pPr>
        <w:shd w:val="clear" w:color="auto" w:fill="FFFFFF"/>
        <w:wordWrap/>
        <w:spacing w:after="0" w:line="240" w:lineRule="auto"/>
        <w:ind w:right="76"/>
        <w:jc w:val="center"/>
        <w:rPr>
          <w:rFonts w:hint="default" w:ascii="Times New Roman" w:hAnsi="Times New Roman" w:eastAsia="Times New Roman" w:cs="Times New Roman"/>
          <w:b/>
          <w:bCs/>
          <w:color w:val="000000"/>
          <w:sz w:val="28"/>
          <w:szCs w:val="28"/>
          <w:lang w:val="en-US" w:eastAsia="ru-RU"/>
        </w:rPr>
      </w:pPr>
      <w:r>
        <w:rPr>
          <w:rFonts w:hint="default" w:ascii="Times New Roman" w:hAnsi="Times New Roman" w:eastAsia="Times New Roman" w:cs="Times New Roman"/>
          <w:b/>
          <w:bCs/>
          <w:color w:val="000000"/>
          <w:sz w:val="28"/>
          <w:szCs w:val="28"/>
          <w:lang w:val="en-US" w:eastAsia="ru-RU"/>
        </w:rPr>
        <w:t>г. Петропавловск-Камчатский</w:t>
      </w:r>
    </w:p>
    <w:p w14:paraId="66117CA7">
      <w:pPr>
        <w:shd w:val="clear" w:color="auto" w:fill="FFFFFF"/>
        <w:spacing w:after="0" w:line="240" w:lineRule="auto"/>
        <w:ind w:right="76"/>
        <w:rPr>
          <w:rFonts w:ascii="Times New Roman" w:hAnsi="Times New Roman" w:eastAsia="Times New Roman" w:cs="Times New Roman"/>
          <w:b/>
          <w:bCs/>
          <w:color w:val="000000"/>
          <w:sz w:val="28"/>
          <w:szCs w:val="28"/>
          <w:lang w:eastAsia="ru-RU"/>
        </w:rPr>
      </w:pPr>
    </w:p>
    <w:p w14:paraId="696E6736">
      <w:pPr>
        <w:shd w:val="clear" w:color="auto" w:fill="FFFFFF"/>
        <w:spacing w:after="0" w:line="240" w:lineRule="auto"/>
        <w:ind w:right="76"/>
        <w:jc w:val="center"/>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i/>
          <w:color w:val="000000"/>
          <w:sz w:val="28"/>
          <w:szCs w:val="28"/>
          <w:lang w:eastAsia="ru-RU"/>
        </w:rPr>
        <w:t>Консультация для родителей «Чем занять детей летом?»</w:t>
      </w:r>
    </w:p>
    <w:p w14:paraId="2E77F1C1">
      <w:pPr>
        <w:shd w:val="clear" w:color="auto" w:fill="FFFFFF"/>
        <w:spacing w:after="0" w:line="240" w:lineRule="auto"/>
        <w:ind w:left="76" w:right="76"/>
        <w:jc w:val="center"/>
        <w:rPr>
          <w:rFonts w:ascii="Calibri" w:hAnsi="Calibri" w:eastAsia="Times New Roman" w:cs="Times New Roman"/>
          <w:i/>
          <w:color w:val="000000"/>
          <w:lang w:eastAsia="ru-RU"/>
        </w:rPr>
      </w:pPr>
    </w:p>
    <w:p w14:paraId="2C3C5BBD">
      <w:pPr>
        <w:shd w:val="clear" w:color="auto" w:fill="FFFFFF"/>
        <w:spacing w:after="0" w:line="240" w:lineRule="auto"/>
        <w:ind w:firstLine="560" w:firstLineChars="200"/>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14:paraId="5C9091EF">
      <w:pPr>
        <w:numPr>
          <w:ilvl w:val="0"/>
          <w:numId w:val="1"/>
        </w:num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Отдых на море. Многие семьи отправляются летом на юг, чтобы отдохнуть от суеты и поправить здоровье. Тем не менее, такая поездка не решает вопрос занятости вашего ребенка в свободное время. Вряд ли он будет в восторге от пассивного пляжного отдыха или праздного времяпровождения в отеле. Вам следует позаботиться о том, чтобы в программе вашего отдыха присутствовали интересные экскурсии, развлекательные мероприятия и т.п. Оптимальным вариантом будет выбор отеля, который помимо всего прочего предлагает регулярные культурные и развлекательные программы для детей.</w:t>
      </w:r>
    </w:p>
    <w:p w14:paraId="5051CA58">
      <w:pPr>
        <w:numPr>
          <w:ilvl w:val="0"/>
          <w:numId w:val="0"/>
        </w:numPr>
        <w:shd w:val="clear" w:color="auto" w:fill="FFFFFF"/>
        <w:spacing w:after="0" w:line="240" w:lineRule="auto"/>
        <w:rPr>
          <w:rFonts w:ascii="Times New Roman" w:hAnsi="Times New Roman" w:eastAsia="Times New Roman" w:cs="Times New Roman"/>
          <w:color w:val="000000"/>
          <w:sz w:val="28"/>
          <w:szCs w:val="28"/>
          <w:lang w:eastAsia="ru-RU"/>
        </w:rPr>
      </w:pPr>
    </w:p>
    <w:p w14:paraId="1C355D58">
      <w:pPr>
        <w:numPr>
          <w:ilvl w:val="0"/>
          <w:numId w:val="1"/>
        </w:numPr>
        <w:shd w:val="clear" w:color="auto" w:fill="FFFFFF"/>
        <w:spacing w:after="0" w:line="240" w:lineRule="auto"/>
        <w:ind w:left="0" w:leftChars="0" w:firstLine="0" w:firstLineChars="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Отдых на даче. Загородный дом – это не только отрешение от повседневных забот в уединенном месте наедине с цветущей природой. Это возможность привлечь ребенка к работе. Превратить ваше чадо в убежденного огородника у вас вряд ли получится, однако помимо грядок вы можете организовывать другие интересные задания. Это может быть строительство скворечников, походы в лес за грибами или ягодами, установка флюгера, устройство бассейна или искусственного водоема. Показывайте ребенку, что вы доверяете ему и надеетесь на его помощь, и он будет стремиться ответственно выполнять ваши поручения.</w:t>
      </w:r>
    </w:p>
    <w:p w14:paraId="4D78A446">
      <w:pPr>
        <w:numPr>
          <w:ilvl w:val="0"/>
          <w:numId w:val="0"/>
        </w:numPr>
        <w:shd w:val="clear" w:color="auto" w:fill="FFFFFF"/>
        <w:spacing w:after="0" w:line="240" w:lineRule="auto"/>
        <w:ind w:leftChars="0"/>
        <w:rPr>
          <w:rFonts w:ascii="Times New Roman" w:hAnsi="Times New Roman" w:eastAsia="Times New Roman" w:cs="Times New Roman"/>
          <w:color w:val="000000"/>
          <w:sz w:val="28"/>
          <w:szCs w:val="28"/>
          <w:lang w:eastAsia="ru-RU"/>
        </w:rPr>
      </w:pPr>
    </w:p>
    <w:p w14:paraId="7F6CECB3">
      <w:pPr>
        <w:shd w:val="clear" w:color="auto" w:fill="FFFFFF"/>
        <w:spacing w:after="0" w:line="240" w:lineRule="auto"/>
        <w:rPr>
          <w:rFonts w:ascii="Calibri" w:hAnsi="Calibri" w:eastAsia="Times New Roman" w:cs="Times New Roman"/>
          <w:color w:val="000000"/>
          <w:lang w:eastAsia="ru-RU"/>
        </w:rPr>
      </w:pPr>
      <w:r>
        <w:rPr>
          <w:rFonts w:hint="default" w:ascii="Times New Roman" w:hAnsi="Times New Roman" w:eastAsia="Times New Roman" w:cs="Times New Roman"/>
          <w:color w:val="000000"/>
          <w:sz w:val="28"/>
          <w:szCs w:val="28"/>
          <w:lang w:val="en-US" w:eastAsia="ru-RU"/>
        </w:rPr>
        <w:t>3</w:t>
      </w:r>
      <w:r>
        <w:rPr>
          <w:rFonts w:ascii="Times New Roman" w:hAnsi="Times New Roman" w:eastAsia="Times New Roman" w:cs="Times New Roman"/>
          <w:color w:val="000000"/>
          <w:sz w:val="28"/>
          <w:szCs w:val="28"/>
          <w:lang w:eastAsia="ru-RU"/>
        </w:rPr>
        <w:t>. Город. Чтобы ограничить пребывание ребенка у телевизора и за компьютером, давайте ему мелкие домашние поручения - убрать в квартире, выгулять собаку или вынести мусор. Если некоторые предметы в школе даются вашему ребенку с трудом, вы можете в течение лета подтянуть его знания. Для этого ежедневно давайте ему упражнения по проблемной дисциплине. На лето ваш ребенок наверняка получил творческие задания в школе. Ваша задача – добиться от него их старательного, добросовестного и изобретательного выполнения. Позаботьтесь также об организации детского чтения. У вашего ребенка должен быть список литературы на каникулы.  Летом также можно посещать музеи, выставки или спектакли, на которые катастрофически не хватало времени во время учебы ребенка. Лето – хорошее время, чтобы начать занятия в какой-нибудь секции. Ребенок не только начнет новый этап в своем физическом развитии, но и значительно расширит круг своего общения.</w:t>
      </w:r>
    </w:p>
    <w:p w14:paraId="2BBC88D7">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чего-то нового и не любят скуку. Потому вы должны постараться самые обычные занятия превращать в увлекательные и познавательные игры, которые за лето сделают вашего ребенка сильнее, больше и умнее.</w:t>
      </w:r>
    </w:p>
    <w:p w14:paraId="67460EE3">
      <w:pPr>
        <w:shd w:val="clear" w:color="auto" w:fill="FFFFFF"/>
        <w:spacing w:after="0" w:line="240" w:lineRule="auto"/>
        <w:ind w:left="360" w:right="76"/>
        <w:jc w:val="center"/>
        <w:rPr>
          <w:rFonts w:ascii="Times New Roman" w:hAnsi="Times New Roman" w:eastAsia="Times New Roman" w:cs="Times New Roman"/>
          <w:b/>
          <w:bCs/>
          <w:i/>
          <w:color w:val="000000"/>
          <w:sz w:val="28"/>
          <w:szCs w:val="28"/>
          <w:lang w:eastAsia="ru-RU"/>
        </w:rPr>
      </w:pPr>
    </w:p>
    <w:p w14:paraId="2F5E97CA">
      <w:pPr>
        <w:shd w:val="clear" w:color="auto" w:fill="FFFFFF"/>
        <w:spacing w:after="0" w:line="240" w:lineRule="auto"/>
        <w:ind w:left="360" w:right="76"/>
        <w:jc w:val="center"/>
        <w:rPr>
          <w:rFonts w:ascii="Times New Roman" w:hAnsi="Times New Roman" w:eastAsia="Times New Roman" w:cs="Times New Roman"/>
          <w:b/>
          <w:bCs/>
          <w:i/>
          <w:color w:val="000000"/>
          <w:sz w:val="28"/>
          <w:szCs w:val="28"/>
          <w:lang w:eastAsia="ru-RU"/>
        </w:rPr>
      </w:pPr>
    </w:p>
    <w:p w14:paraId="6995E97D">
      <w:pPr>
        <w:shd w:val="clear" w:color="auto" w:fill="FFFFFF"/>
        <w:spacing w:after="0" w:line="240" w:lineRule="auto"/>
        <w:ind w:left="360" w:right="76"/>
        <w:jc w:val="center"/>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i/>
          <w:color w:val="000000"/>
          <w:sz w:val="28"/>
          <w:szCs w:val="28"/>
          <w:lang w:eastAsia="ru-RU"/>
        </w:rPr>
        <w:t>Консультация для родителей</w:t>
      </w:r>
    </w:p>
    <w:p w14:paraId="50D55B64">
      <w:pPr>
        <w:shd w:val="clear" w:color="auto" w:fill="FFFFFF"/>
        <w:spacing w:after="0" w:line="240" w:lineRule="auto"/>
        <w:ind w:left="360" w:right="76"/>
        <w:jc w:val="center"/>
        <w:rPr>
          <w:rFonts w:ascii="Calibri" w:hAnsi="Calibri" w:eastAsia="Times New Roman" w:cs="Times New Roman"/>
          <w:i/>
          <w:color w:val="000000"/>
          <w:lang w:eastAsia="ru-RU"/>
        </w:rPr>
      </w:pPr>
      <w:r>
        <w:rPr>
          <w:rFonts w:ascii="Times New Roman" w:hAnsi="Times New Roman" w:eastAsia="Times New Roman" w:cs="Times New Roman"/>
          <w:b/>
          <w:bCs/>
          <w:i/>
          <w:color w:val="000000"/>
          <w:sz w:val="28"/>
          <w:szCs w:val="28"/>
          <w:lang w:eastAsia="ru-RU"/>
        </w:rPr>
        <w:t>«Игры с ребенком летом»</w:t>
      </w:r>
    </w:p>
    <w:p w14:paraId="33FFCE1F">
      <w:pPr>
        <w:shd w:val="clear" w:color="auto" w:fill="FFFFFF"/>
        <w:spacing w:after="0" w:line="240" w:lineRule="auto"/>
        <w:jc w:val="center"/>
        <w:rPr>
          <w:rFonts w:ascii="Calibri" w:hAnsi="Calibri" w:eastAsia="Times New Roman" w:cs="Times New Roman"/>
          <w:color w:val="000000"/>
          <w:lang w:eastAsia="ru-RU"/>
        </w:rPr>
      </w:pPr>
      <w:r>
        <w:rPr>
          <w:rFonts w:ascii="Times New Roman" w:hAnsi="Times New Roman" w:eastAsia="Times New Roman" w:cs="Times New Roman"/>
          <w:b/>
          <w:bCs/>
          <w:color w:val="000000"/>
          <w:sz w:val="28"/>
          <w:szCs w:val="28"/>
          <w:lang w:eastAsia="ru-RU"/>
        </w:rPr>
        <w:t> </w:t>
      </w:r>
    </w:p>
    <w:p w14:paraId="5EF32B10">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14:paraId="72DFC335">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p>
    <w:p w14:paraId="6FE835FB">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14:paraId="62E636D5">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b/>
          <w:bCs/>
          <w:color w:val="000000"/>
          <w:sz w:val="28"/>
          <w:szCs w:val="28"/>
          <w:lang w:eastAsia="ru-RU"/>
        </w:rPr>
        <w:t>Игры с мячом</w:t>
      </w:r>
    </w:p>
    <w:p w14:paraId="4881CEC3">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b/>
          <w:bCs/>
          <w:color w:val="000000"/>
          <w:sz w:val="28"/>
          <w:szCs w:val="28"/>
          <w:lang w:eastAsia="ru-RU"/>
        </w:rPr>
        <w:t>«Съедобное – несъедобное»</w:t>
      </w:r>
    </w:p>
    <w:p w14:paraId="32FB8A96">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14:paraId="4BDDD4EA">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b/>
          <w:bCs/>
          <w:color w:val="000000"/>
          <w:sz w:val="28"/>
          <w:szCs w:val="28"/>
          <w:lang w:eastAsia="ru-RU"/>
        </w:rPr>
        <w:t>«Назови животное»</w:t>
      </w:r>
    </w:p>
    <w:p w14:paraId="4B4A85F1">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14:paraId="0E92A3F7">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b/>
          <w:bCs/>
          <w:color w:val="000000"/>
          <w:sz w:val="28"/>
          <w:szCs w:val="28"/>
          <w:lang w:eastAsia="ru-RU"/>
        </w:rPr>
        <w:t>«Догони мяч»</w:t>
      </w:r>
    </w:p>
    <w:p w14:paraId="2DF1BBC8">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14:paraId="30F6649E">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b/>
          <w:bCs/>
          <w:color w:val="000000"/>
          <w:sz w:val="28"/>
          <w:szCs w:val="28"/>
          <w:lang w:eastAsia="ru-RU"/>
        </w:rPr>
        <w:t>«Проскачи с мячом» </w:t>
      </w:r>
      <w:r>
        <w:rPr>
          <w:rFonts w:ascii="Times New Roman" w:hAnsi="Times New Roman" w:eastAsia="Times New Roman" w:cs="Times New Roman"/>
          <w:color w:val="000000"/>
          <w:sz w:val="28"/>
          <w:szCs w:val="28"/>
          <w:lang w:eastAsia="ru-RU"/>
        </w:rPr>
        <w:t>(игра-эстафета)</w:t>
      </w:r>
    </w:p>
    <w:p w14:paraId="1DAB6613">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между коленями. Выигрывает команда, которая быстрее справилась с заданием, не уронив мяч.</w:t>
      </w:r>
    </w:p>
    <w:p w14:paraId="6708648E">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b/>
          <w:bCs/>
          <w:color w:val="000000"/>
          <w:sz w:val="28"/>
          <w:szCs w:val="28"/>
          <w:lang w:eastAsia="ru-RU"/>
        </w:rPr>
        <w:t>«Вышибалы»</w:t>
      </w:r>
    </w:p>
    <w:p w14:paraId="7CB219D5">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14:paraId="55CFF671">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14:paraId="5CCA0F37">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«Самый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14:paraId="422085F1">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Познакомьте детей с русскими народными играми: «Горелки», «Чехарда». Вспомните игры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14:paraId="0DAB4B50">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Желаем вам хорошего семейного отдыха!</w:t>
      </w:r>
    </w:p>
    <w:p w14:paraId="4C2BB690">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35AACAD1">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660891A9">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61B03F26">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26BADE54">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5A9B8433">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50D91B06">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482AAC0D">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6AAD2B0F">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03BB66DE">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660EA39A">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54458C46">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259A1E8C">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0509350A">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16AC70FE">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0696B7AE">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442C2393">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3D542058">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36477ABF">
      <w:pPr>
        <w:shd w:val="clear" w:color="auto" w:fill="FFFFFF"/>
        <w:spacing w:after="0" w:line="240" w:lineRule="auto"/>
        <w:jc w:val="center"/>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i/>
          <w:color w:val="000000"/>
          <w:sz w:val="28"/>
          <w:szCs w:val="28"/>
          <w:lang w:eastAsia="ru-RU"/>
        </w:rPr>
        <w:t>Консультация для родителей «Солнце доброе и злое»</w:t>
      </w:r>
    </w:p>
    <w:p w14:paraId="676BB821">
      <w:pPr>
        <w:shd w:val="clear" w:color="auto" w:fill="FFFFFF"/>
        <w:spacing w:after="0" w:line="240" w:lineRule="auto"/>
        <w:rPr>
          <w:rFonts w:ascii="Calibri" w:hAnsi="Calibri" w:eastAsia="Times New Roman" w:cs="Times New Roman"/>
          <w:color w:val="000000"/>
          <w:lang w:eastAsia="ru-RU"/>
        </w:rPr>
      </w:pPr>
    </w:p>
    <w:p w14:paraId="00543A41">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14:paraId="1A88839A">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p w14:paraId="026EB0C4">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Как защитить ребенка от солнечного ожога и теплового удара:</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 Выходя на улицу, обязательно надевайте малышу панамку.</w:t>
      </w:r>
    </w:p>
    <w:p w14:paraId="1CBD19D2">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Если ребенку нет еще 6 месяцев, крем от загара использовать нельзя, просто не подставляйте малыша под прямые солнечные лучи.</w:t>
      </w:r>
    </w:p>
    <w:p w14:paraId="72873471">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Для детей старше 6 месяцев необходим крем от загара, с фактором защиты не менее 15 единиц.</w:t>
      </w:r>
    </w:p>
    <w:p w14:paraId="0EA9375D">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Наносить защитный крем следует на открытые участки кожи каждый час, а также всякий раз после купания, даже если погода облачная.</w:t>
      </w:r>
    </w:p>
    <w:p w14:paraId="112ADFF2">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В период с 10.00 до 15.00, на который приходится пик активности ультрафиолетовых лучей А и В, лучше вообще не загорать, а посидеть в тени.</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 Даже если ребенок не обгорел в первые 5 дней, срок пребывания на открытом солнце не должен превышать 30 минут.</w:t>
      </w:r>
    </w:p>
    <w:p w14:paraId="3A646D21">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Ребенок периодически должен охлаждаться в тени - под зонтиком, тентом или под деревьями.</w:t>
      </w:r>
    </w:p>
    <w:p w14:paraId="788779D4">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Одевайте малыша в легкую хлопчатобумажную одежду.</w:t>
      </w:r>
    </w:p>
    <w:p w14:paraId="1E4609E5">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На жаре дети должны много пить.</w:t>
      </w:r>
    </w:p>
    <w:p w14:paraId="7FD0FAAA">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Если ребенок все-таки обгорел, заверните его в полотенце, смоченное холодной водой, а вернувшись домой, оботрите раствором, состоящим воды и уксуса в соотношении 50 на 50.</w:t>
      </w:r>
    </w:p>
    <w:p w14:paraId="2C6822E7">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14:paraId="276AAEC2">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травмпункт,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14:paraId="703ECE97">
      <w:pPr>
        <w:shd w:val="clear" w:color="auto" w:fill="FFFFFF"/>
        <w:spacing w:after="0" w:line="240" w:lineRule="auto"/>
        <w:rPr>
          <w:rFonts w:ascii="Times New Roman" w:hAnsi="Times New Roman" w:eastAsia="Times New Roman" w:cs="Times New Roman"/>
          <w:b/>
          <w:bCs/>
          <w:color w:val="000000"/>
          <w:sz w:val="24"/>
          <w:szCs w:val="24"/>
          <w:lang w:eastAsia="ru-RU"/>
        </w:rPr>
      </w:pPr>
    </w:p>
    <w:p w14:paraId="41EC2BB1">
      <w:pPr>
        <w:shd w:val="clear" w:color="auto" w:fill="FFFFFF"/>
        <w:spacing w:after="0" w:line="240" w:lineRule="auto"/>
        <w:rPr>
          <w:rFonts w:ascii="Times New Roman" w:hAnsi="Times New Roman" w:eastAsia="Times New Roman" w:cs="Times New Roman"/>
          <w:b/>
          <w:bCs/>
          <w:color w:val="000000"/>
          <w:sz w:val="24"/>
          <w:szCs w:val="24"/>
          <w:lang w:eastAsia="ru-RU"/>
        </w:rPr>
      </w:pPr>
    </w:p>
    <w:p w14:paraId="46AEC64C">
      <w:pPr>
        <w:shd w:val="clear" w:color="auto" w:fill="FFFFFF"/>
        <w:spacing w:after="0" w:line="240" w:lineRule="auto"/>
        <w:rPr>
          <w:rFonts w:ascii="Times New Roman" w:hAnsi="Times New Roman" w:eastAsia="Times New Roman" w:cs="Times New Roman"/>
          <w:b/>
          <w:bCs/>
          <w:color w:val="000000"/>
          <w:sz w:val="24"/>
          <w:szCs w:val="24"/>
          <w:lang w:eastAsia="ru-RU"/>
        </w:rPr>
      </w:pPr>
    </w:p>
    <w:p w14:paraId="35752B76">
      <w:pPr>
        <w:shd w:val="clear" w:color="auto" w:fill="FFFFFF"/>
        <w:spacing w:after="0" w:line="240" w:lineRule="auto"/>
        <w:rPr>
          <w:rFonts w:ascii="Times New Roman" w:hAnsi="Times New Roman" w:eastAsia="Times New Roman" w:cs="Times New Roman"/>
          <w:b/>
          <w:bCs/>
          <w:color w:val="000000"/>
          <w:sz w:val="24"/>
          <w:szCs w:val="24"/>
          <w:lang w:eastAsia="ru-RU"/>
        </w:rPr>
      </w:pPr>
    </w:p>
    <w:p w14:paraId="2C44E919">
      <w:pPr>
        <w:shd w:val="clear" w:color="auto" w:fill="FFFFFF"/>
        <w:spacing w:after="0" w:line="240" w:lineRule="auto"/>
        <w:rPr>
          <w:rFonts w:ascii="Times New Roman" w:hAnsi="Times New Roman" w:eastAsia="Times New Roman" w:cs="Times New Roman"/>
          <w:b/>
          <w:bCs/>
          <w:color w:val="000000"/>
          <w:sz w:val="24"/>
          <w:szCs w:val="24"/>
          <w:lang w:eastAsia="ru-RU"/>
        </w:rPr>
      </w:pPr>
    </w:p>
    <w:p w14:paraId="13D017B2">
      <w:pPr>
        <w:shd w:val="clear" w:color="auto" w:fill="FFFFFF"/>
        <w:spacing w:after="0" w:line="240" w:lineRule="auto"/>
        <w:rPr>
          <w:rFonts w:ascii="Times New Roman" w:hAnsi="Times New Roman" w:eastAsia="Times New Roman" w:cs="Times New Roman"/>
          <w:b/>
          <w:bCs/>
          <w:color w:val="000000"/>
          <w:sz w:val="24"/>
          <w:szCs w:val="24"/>
          <w:lang w:eastAsia="ru-RU"/>
        </w:rPr>
      </w:pPr>
    </w:p>
    <w:p w14:paraId="5403D924">
      <w:pPr>
        <w:shd w:val="clear" w:color="auto" w:fill="FFFFFF"/>
        <w:spacing w:after="0" w:line="240" w:lineRule="auto"/>
        <w:rPr>
          <w:rFonts w:ascii="Times New Roman" w:hAnsi="Times New Roman" w:eastAsia="Times New Roman" w:cs="Times New Roman"/>
          <w:b/>
          <w:bCs/>
          <w:color w:val="000000"/>
          <w:sz w:val="24"/>
          <w:szCs w:val="24"/>
          <w:lang w:eastAsia="ru-RU"/>
        </w:rPr>
      </w:pPr>
    </w:p>
    <w:p w14:paraId="6E8DF35D">
      <w:pPr>
        <w:shd w:val="clear" w:color="auto" w:fill="FFFFFF"/>
        <w:spacing w:after="0" w:line="240" w:lineRule="auto"/>
        <w:rPr>
          <w:rFonts w:ascii="Times New Roman" w:hAnsi="Times New Roman" w:eastAsia="Times New Roman" w:cs="Times New Roman"/>
          <w:b/>
          <w:bCs/>
          <w:color w:val="000000"/>
          <w:sz w:val="24"/>
          <w:szCs w:val="24"/>
          <w:lang w:eastAsia="ru-RU"/>
        </w:rPr>
      </w:pPr>
    </w:p>
    <w:p w14:paraId="0640F7AE">
      <w:pPr>
        <w:shd w:val="clear" w:color="auto" w:fill="FFFFFF"/>
        <w:spacing w:after="0" w:line="240" w:lineRule="auto"/>
        <w:rPr>
          <w:rFonts w:ascii="Times New Roman" w:hAnsi="Times New Roman" w:eastAsia="Times New Roman" w:cs="Times New Roman"/>
          <w:b/>
          <w:bCs/>
          <w:color w:val="000000"/>
          <w:sz w:val="24"/>
          <w:szCs w:val="24"/>
          <w:lang w:eastAsia="ru-RU"/>
        </w:rPr>
      </w:pPr>
    </w:p>
    <w:p w14:paraId="536A6EC7">
      <w:pPr>
        <w:shd w:val="clear" w:color="auto" w:fill="FFFFFF"/>
        <w:spacing w:after="0" w:line="240" w:lineRule="auto"/>
        <w:jc w:val="center"/>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i/>
          <w:color w:val="000000"/>
          <w:sz w:val="28"/>
          <w:szCs w:val="28"/>
          <w:lang w:eastAsia="ru-RU"/>
        </w:rPr>
        <w:t>Консультация для родителей</w:t>
      </w:r>
    </w:p>
    <w:p w14:paraId="31A9422C">
      <w:pPr>
        <w:shd w:val="clear" w:color="auto" w:fill="FFFFFF"/>
        <w:spacing w:after="0" w:line="240" w:lineRule="auto"/>
        <w:jc w:val="center"/>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i/>
          <w:color w:val="000000"/>
          <w:sz w:val="28"/>
          <w:szCs w:val="28"/>
          <w:lang w:eastAsia="ru-RU"/>
        </w:rPr>
        <w:t xml:space="preserve"> «Пищевые отравления»</w:t>
      </w:r>
    </w:p>
    <w:p w14:paraId="3DDFCA69">
      <w:pPr>
        <w:shd w:val="clear" w:color="auto" w:fill="FFFFFF"/>
        <w:spacing w:after="0" w:line="240" w:lineRule="auto"/>
        <w:rPr>
          <w:rFonts w:ascii="Calibri" w:hAnsi="Calibri" w:eastAsia="Times New Roman" w:cs="Times New Roman"/>
          <w:color w:val="000000"/>
          <w:lang w:eastAsia="ru-RU"/>
        </w:rPr>
      </w:pPr>
    </w:p>
    <w:p w14:paraId="214D8E7A">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14:paraId="002BAAAA">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заболевания, известного также под названием "псевдотуберкулеза" или "мышиной лихорадки".</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Даже обычные для ребенка продукты питания в жаркое время года быстро портятся, а срок их хранения сокращается.</w:t>
      </w:r>
    </w:p>
    <w:p w14:paraId="538AE620">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Недопуcтимо поить ребенка сырой водой, даже родниковой или после очистки через фильтр.</w:t>
      </w:r>
    </w:p>
    <w:p w14:paraId="3BFD42E3">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Как избежать пищевого отравления:</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 Мойте руки до и после того как дотронулись до пищи.</w:t>
      </w:r>
    </w:p>
    <w:p w14:paraId="6CD62111">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Горячую пищу следует разогревать и подавать в горячем виде. Готовьте мясо и молочные продукты при температуре не ниже 70 градусов.</w:t>
      </w:r>
    </w:p>
    <w:p w14:paraId="5452F220">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p>
    <w:p w14:paraId="2DE1404D">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После соприкосновения с сырым мясом посуду необходимо вымыть самым тщательным образом, а разделочную доску лучше отдраить жесткой губкой.</w:t>
      </w:r>
    </w:p>
    <w:p w14:paraId="1BBC098D">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w:t>
      </w:r>
    </w:p>
    <w:p w14:paraId="2A3F1B44">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Перегретый автомобиль превращается в настоящий инкубатор микробов. Продукты можно держать в машине не дольше, чем время таяния мороженого.</w:t>
      </w:r>
    </w:p>
    <w:p w14:paraId="50C4ABBC">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w:t>
      </w:r>
    </w:p>
    <w:p w14:paraId="1DC1C207">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01C9E4BF">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4C28D53F">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32C98D41">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7C62C7E8">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5CB8BB2C">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2D63F2A4">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2A683EB6">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04D40D6A">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6E51670B">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340BEEFA">
      <w:pPr>
        <w:shd w:val="clear" w:color="auto" w:fill="FFFFFF"/>
        <w:spacing w:after="0" w:line="240" w:lineRule="auto"/>
        <w:rPr>
          <w:rFonts w:ascii="Times New Roman" w:hAnsi="Times New Roman" w:eastAsia="Times New Roman" w:cs="Times New Roman"/>
          <w:b/>
          <w:bCs/>
          <w:color w:val="000000"/>
          <w:sz w:val="28"/>
          <w:szCs w:val="28"/>
          <w:lang w:eastAsia="ru-RU"/>
        </w:rPr>
      </w:pPr>
    </w:p>
    <w:p w14:paraId="6A417E77">
      <w:pPr>
        <w:spacing w:after="0" w:line="240" w:lineRule="auto"/>
        <w:jc w:val="center"/>
        <w:rPr>
          <w:rFonts w:ascii="Times New Roman" w:hAnsi="Times New Roman" w:eastAsia="Times New Roman" w:cs="Times New Roman"/>
          <w:b/>
          <w:i/>
          <w:kern w:val="36"/>
          <w:sz w:val="32"/>
          <w:szCs w:val="32"/>
          <w:lang w:eastAsia="ru-RU"/>
        </w:rPr>
      </w:pPr>
      <w:r>
        <w:rPr>
          <w:rFonts w:ascii="Times New Roman" w:hAnsi="Times New Roman" w:eastAsia="Times New Roman" w:cs="Times New Roman"/>
          <w:b/>
          <w:i/>
          <w:kern w:val="36"/>
          <w:sz w:val="32"/>
          <w:szCs w:val="32"/>
          <w:lang w:eastAsia="ru-RU"/>
        </w:rPr>
        <w:t>Консультация для родителей: «Укусы насекомых»</w:t>
      </w:r>
    </w:p>
    <w:p w14:paraId="58397ECB">
      <w:pPr>
        <w:spacing w:after="0" w:line="240" w:lineRule="auto"/>
        <w:rPr>
          <w:rFonts w:ascii="Times New Roman" w:hAnsi="Times New Roman" w:eastAsia="Times New Roman" w:cs="Times New Roman"/>
          <w:b/>
          <w:i/>
          <w:kern w:val="36"/>
          <w:sz w:val="32"/>
          <w:szCs w:val="32"/>
          <w:lang w:eastAsia="ru-RU"/>
        </w:rPr>
      </w:pPr>
    </w:p>
    <w:p w14:paraId="6A76E46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kern w:val="36"/>
          <w:sz w:val="28"/>
          <w:szCs w:val="28"/>
          <w:lang w:eastAsia="ru-RU"/>
        </w:rPr>
        <w:t xml:space="preserve">      </w:t>
      </w:r>
      <w:r>
        <w:rPr>
          <w:rFonts w:ascii="Times New Roman" w:hAnsi="Times New Roman" w:eastAsia="Times New Roman" w:cs="Times New Roman"/>
          <w:sz w:val="28"/>
          <w:szCs w:val="28"/>
          <w:lang w:eastAsia="ru-RU"/>
        </w:rPr>
        <w:t>Лето благодатная пора. Время отдыха и интересных занятий. Но летом нам доставляют неприятности комары, клещи и пчелы. И наша задача постараться оградить наших детей от укусов насекомых. Сейчас все больше детей с аллергической реакцией и мы должны знать, как избежать этих неприятностей.</w:t>
      </w:r>
    </w:p>
    <w:p w14:paraId="44D22D6A">
      <w:pPr>
        <w:spacing w:after="0" w:line="330" w:lineRule="atLeast"/>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Летом больше всего нас беспокоят комары.</w:t>
      </w:r>
    </w:p>
    <w:p w14:paraId="0E017ABA">
      <w:pPr>
        <w:spacing w:after="0" w:line="330" w:lineRule="atLeast"/>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 xml:space="preserve"> При укусе они впрыскивают под кожу человека особое вещество, которое вызывает сильнейший зуд. Место укуса комаров дети постоянно чешут. Чтобы уменьшить зуд можно смазать фенистил-гелем. А так же можно наложить на место укуса содовый прохладный компресс или кубик льда. Расчесанная ранка создаёт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все - таки расчесана, надо обработать ее зеленкой или перекисью водорода.</w:t>
      </w:r>
    </w:p>
    <w:p w14:paraId="243F17B0">
      <w:pPr>
        <w:spacing w:after="0" w:line="330" w:lineRule="atLeast"/>
        <w:outlineLvl w:val="3"/>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Чтобы избежать укуса комаров, необходимо соблюдать некоторые меры предосторожности</w:t>
      </w:r>
      <w:r>
        <w:rPr>
          <w:rFonts w:ascii="Times New Roman" w:hAnsi="Times New Roman" w:eastAsia="Times New Roman" w:cs="Times New Roman"/>
          <w:sz w:val="28"/>
          <w:szCs w:val="28"/>
          <w:lang w:eastAsia="ru-RU"/>
        </w:rPr>
        <w:t>:</w:t>
      </w:r>
    </w:p>
    <w:p w14:paraId="61DD8CD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Оградить свой дом от попадания комаров в него. Надо повесить москитные сетки на окна. Периодически обрабатывать их препаратами, которые отпугивают насекомых.</w:t>
      </w:r>
    </w:p>
    <w:p w14:paraId="1D3762B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Если все - таки комары проникли в ваше жилище, то необходимо использовать препараты, которые убивают насекомых.</w:t>
      </w:r>
    </w:p>
    <w:p w14:paraId="71524FC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Выходя из дома на прогулку, наносите на кожу малыша средства, отпугивающие насекомых. При этом помните, что надо избегать попадания препаратов в глаза. Если это все же произошло, немедленно промойте глаза большим количеством проточной воды.</w:t>
      </w:r>
    </w:p>
    <w:p w14:paraId="740BEB4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Но не только комары доставляют нам беспокойство.</w:t>
      </w:r>
    </w:p>
    <w:p w14:paraId="3C871933">
      <w:pPr>
        <w:spacing w:after="0" w:line="330" w:lineRule="atLeast"/>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Поговорим о клещах.</w:t>
      </w:r>
    </w:p>
    <w:p w14:paraId="21CDB2A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Они являются наиболее опасными насекомыми, так как клещи являются переносчиками инфекционных заболеваний.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14:paraId="35C544D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Что же делать, если вы заметили клеща на теле ребенка?</w:t>
      </w:r>
    </w:p>
    <w:p w14:paraId="5F4E9D9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пытайтесь сами извлечь его, а постарайтесь как можно скорее обратиться в травмпункт. Там насекомое удалят и проверят, не является ли он разносчиком инфекции. Если вы находитесь далеко и быстро не сможете показаться врачу, удалите клеща самостоятельно. Извлекать насекомое нужно пинцетом, делая выкручивающие движения и стараясь не повредить брюшко и хоботок. Помните дергать быстро нельзя, так как вы можете верхнюю половинку туловища клеща оставить внутри кожи, а это опасно воспалением и нагноением. После удаления клеща убедитесь, не осталась ли там часть его. Если все чисто, место укуса промойте водой или спиртом, смажьте йодом или зеленкой. Затем тщательно вымойте руки с мылом, предварительно положив клеща в пакетик, и при первой возможности отвезите его в травмопункт. Только там определят степень опасности, проверив его на носительство возбудителя.</w:t>
      </w:r>
    </w:p>
    <w:p w14:paraId="10626BD6">
      <w:pPr>
        <w:spacing w:after="0" w:line="330" w:lineRule="atLeast"/>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Какие меры предосторожности надо соблюдать, чтобы вас не укусил клещ:</w:t>
      </w:r>
    </w:p>
    <w:p w14:paraId="5B59973F">
      <w:pPr>
        <w:spacing w:after="0" w:line="330" w:lineRule="atLeast"/>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 xml:space="preserve">  Ваша одежда должна быть по возможности светлой, так как на ней проще заметить насекомое;</w:t>
      </w:r>
    </w:p>
    <w:p w14:paraId="74B0A51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Постарайтесь максимально закрыть кожу: наденьте носки, брюки, рубашку с длинными рукавами, голову покройте панамой или бейсболкой;</w:t>
      </w:r>
    </w:p>
    <w:p w14:paraId="3F5A0FE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Не разрешайте детям ходить босиком по траве, сидеть и лежать на земле, не осмотрев предварительно поверхность почвы;</w:t>
      </w:r>
    </w:p>
    <w:p w14:paraId="6C62BA1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Каждые 15–20 минут осматривайте себя с ног до головы;</w:t>
      </w:r>
    </w:p>
    <w:p w14:paraId="16E8C27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оставайтесь на ночлег, если заранее не приобрели антиклещевые спреи, которыми нужно будет обработать палатку и спальный мешок.</w:t>
      </w:r>
    </w:p>
    <w:p w14:paraId="1F800845">
      <w:pPr>
        <w:spacing w:after="0" w:line="330" w:lineRule="atLeast"/>
        <w:outlineLvl w:val="3"/>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      Ещё я хотела напомнить вам о таких насекомых как пчела, оса, шершень</w:t>
      </w:r>
      <w:r>
        <w:rPr>
          <w:rFonts w:ascii="Times New Roman" w:hAnsi="Times New Roman" w:eastAsia="Times New Roman" w:cs="Times New Roman"/>
          <w:sz w:val="28"/>
          <w:szCs w:val="28"/>
          <w:lang w:eastAsia="ru-RU"/>
        </w:rPr>
        <w:t>. Укусы этих насекомых очень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Кроме болезненных ощущений укусы этих насекомых могут вызвать аллергические реакции вплоть до анафилактического шока.</w:t>
      </w:r>
    </w:p>
    <w:p w14:paraId="61CF87F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Необходимо:</w:t>
      </w:r>
    </w:p>
    <w:p w14:paraId="14708C3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Успокоить малыша;</w:t>
      </w:r>
    </w:p>
    <w:p w14:paraId="12F4EF2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Приложить к месту укуса холодный компресс;</w:t>
      </w:r>
    </w:p>
    <w:p w14:paraId="0F00F8B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Исключить возможность перегрева ребенка и физическую нагрузку;</w:t>
      </w:r>
    </w:p>
    <w:p w14:paraId="5C96737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Если в теле ребенка осталось жало, надо быстро и аккуратно удалить его;</w:t>
      </w:r>
    </w:p>
    <w:p w14:paraId="3782E3B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ранку перекисью водорода;</w:t>
      </w:r>
    </w:p>
    <w:p w14:paraId="03B0262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Дать малышу десенсибилизирующий препарат внутрь;</w:t>
      </w:r>
    </w:p>
    <w:p w14:paraId="7702A0B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Помазать область укуса противоаллергическим гелем;</w:t>
      </w:r>
    </w:p>
    <w:p w14:paraId="7FB3A87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w:t>
      </w:r>
    </w:p>
    <w:p w14:paraId="1008DB01">
      <w:pPr>
        <w:spacing w:after="0" w:line="330" w:lineRule="atLeast"/>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Укусов пчел, ос и шершней можно избежать, если:</w:t>
      </w:r>
    </w:p>
    <w:p w14:paraId="36A3584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Дети не будут играть среди цветов;</w:t>
      </w:r>
    </w:p>
    <w:p w14:paraId="6D52DE9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Будут четко знать, что нельзя махать руками, гоняться и пытаться поймать этих полосатых насекомых;</w:t>
      </w:r>
    </w:p>
    <w:p w14:paraId="2EC367B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есть на улице сладости, привлекающие насекомых. Не посещать с детьми мест возможного скопления жалящих насекомых;</w:t>
      </w:r>
    </w:p>
    <w:p w14:paraId="2F4AAE6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Оберегайте своих детей от укусов насекомых. Помните и применяйте на практике простейшие меры предосторожности. Будьте здоровы!</w:t>
      </w:r>
    </w:p>
    <w:p w14:paraId="0726C23D">
      <w:pPr>
        <w:shd w:val="clear" w:color="auto" w:fill="FFFFFF"/>
        <w:spacing w:after="0" w:line="240" w:lineRule="auto"/>
        <w:jc w:val="center"/>
        <w:rPr>
          <w:rFonts w:ascii="Times New Roman" w:hAnsi="Times New Roman" w:eastAsia="Times New Roman" w:cs="Times New Roman"/>
          <w:b/>
          <w:bCs/>
          <w:color w:val="000000"/>
          <w:sz w:val="28"/>
          <w:szCs w:val="28"/>
          <w:lang w:eastAsia="ru-RU"/>
        </w:rPr>
      </w:pPr>
    </w:p>
    <w:p w14:paraId="4501695C">
      <w:pPr>
        <w:shd w:val="clear" w:color="auto" w:fill="FFFFFF"/>
        <w:spacing w:after="0" w:line="240" w:lineRule="auto"/>
        <w:jc w:val="center"/>
        <w:rPr>
          <w:rFonts w:ascii="Times New Roman" w:hAnsi="Times New Roman" w:eastAsia="Times New Roman" w:cs="Times New Roman"/>
          <w:b/>
          <w:bCs/>
          <w:color w:val="000000"/>
          <w:sz w:val="28"/>
          <w:szCs w:val="28"/>
          <w:lang w:eastAsia="ru-RU"/>
        </w:rPr>
      </w:pPr>
    </w:p>
    <w:p w14:paraId="00CF1489">
      <w:pPr>
        <w:shd w:val="clear" w:color="auto" w:fill="FFFFFF"/>
        <w:spacing w:after="0" w:line="240" w:lineRule="auto"/>
        <w:jc w:val="center"/>
        <w:rPr>
          <w:rFonts w:ascii="Times New Roman" w:hAnsi="Times New Roman" w:eastAsia="Times New Roman" w:cs="Times New Roman"/>
          <w:b/>
          <w:bCs/>
          <w:color w:val="000000"/>
          <w:sz w:val="28"/>
          <w:szCs w:val="28"/>
          <w:lang w:eastAsia="ru-RU"/>
        </w:rPr>
      </w:pPr>
    </w:p>
    <w:p w14:paraId="0C54B0FA">
      <w:pPr>
        <w:shd w:val="clear" w:color="auto" w:fill="FFFFFF"/>
        <w:spacing w:after="0" w:line="240" w:lineRule="auto"/>
        <w:jc w:val="center"/>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i/>
          <w:color w:val="000000"/>
          <w:sz w:val="28"/>
          <w:szCs w:val="28"/>
          <w:lang w:eastAsia="ru-RU"/>
        </w:rPr>
        <w:t>Консультация для родителей «Сделай сам»</w:t>
      </w:r>
    </w:p>
    <w:p w14:paraId="60BE54EB">
      <w:pPr>
        <w:shd w:val="clear" w:color="auto" w:fill="FFFFFF"/>
        <w:spacing w:after="0" w:line="240" w:lineRule="auto"/>
        <w:jc w:val="center"/>
        <w:rPr>
          <w:rFonts w:ascii="Calibri" w:hAnsi="Calibri" w:eastAsia="Times New Roman" w:cs="Times New Roman"/>
          <w:color w:val="000000"/>
          <w:lang w:eastAsia="ru-RU"/>
        </w:rPr>
      </w:pPr>
    </w:p>
    <w:p w14:paraId="643F4851">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Устройте вместе с малышом познавательное и веселое путешествие в мир  кукол. А кукольный театр можно создать своими руками.</w:t>
      </w:r>
    </w:p>
    <w:p w14:paraId="30468283">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Эти удивительные куклы</w:t>
      </w:r>
    </w:p>
    <w:p w14:paraId="5FB942C7">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Многие мамы, которые играли с малышами куклами-перчатками, согласятся: для крохи это действительно чудо. 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Итак, попробуем…</w:t>
      </w:r>
    </w:p>
    <w:p w14:paraId="43743D6B">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Жёваная бумага</w:t>
      </w:r>
    </w:p>
    <w:p w14:paraId="5B11CF41">
      <w:pPr>
        <w:shd w:val="clear" w:color="auto" w:fill="FFFFFF"/>
        <w:spacing w:after="0" w:line="240" w:lineRule="auto"/>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Осталось самое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14:paraId="41927CC7">
      <w:pPr>
        <w:shd w:val="clear" w:color="auto" w:fill="FFFFFF"/>
        <w:spacing w:after="0" w:line="240" w:lineRule="auto"/>
        <w:ind w:left="76" w:right="76"/>
        <w:rPr>
          <w:rFonts w:ascii="Times New Roman" w:hAnsi="Times New Roman" w:eastAsia="Times New Roman" w:cs="Times New Roman"/>
          <w:b/>
          <w:bCs/>
          <w:color w:val="000000"/>
          <w:sz w:val="28"/>
          <w:szCs w:val="28"/>
          <w:lang w:eastAsia="ru-RU"/>
        </w:rPr>
      </w:pPr>
    </w:p>
    <w:p w14:paraId="51FF089F">
      <w:pPr>
        <w:shd w:val="clear" w:color="auto" w:fill="FFFFFF"/>
        <w:spacing w:after="0" w:line="240" w:lineRule="auto"/>
        <w:ind w:left="76" w:right="76"/>
        <w:rPr>
          <w:rFonts w:ascii="Times New Roman" w:hAnsi="Times New Roman" w:eastAsia="Times New Roman" w:cs="Times New Roman"/>
          <w:b/>
          <w:bCs/>
          <w:color w:val="000000"/>
          <w:sz w:val="28"/>
          <w:szCs w:val="28"/>
          <w:lang w:eastAsia="ru-RU"/>
        </w:rPr>
      </w:pPr>
    </w:p>
    <w:p w14:paraId="482D7FED">
      <w:pPr>
        <w:shd w:val="clear" w:color="auto" w:fill="FFFFFF"/>
        <w:spacing w:after="0" w:line="240" w:lineRule="auto"/>
        <w:ind w:left="76" w:right="76"/>
        <w:jc w:val="center"/>
        <w:rPr>
          <w:rFonts w:ascii="Times New Roman" w:hAnsi="Times New Roman" w:eastAsia="Times New Roman" w:cs="Times New Roman"/>
          <w:b/>
          <w:bCs/>
          <w:color w:val="000000"/>
          <w:sz w:val="28"/>
          <w:szCs w:val="28"/>
          <w:lang w:eastAsia="ru-RU"/>
        </w:rPr>
      </w:pPr>
    </w:p>
    <w:p w14:paraId="3B1DE464">
      <w:pPr>
        <w:shd w:val="clear" w:color="auto" w:fill="FFFFFF"/>
        <w:spacing w:after="0" w:line="240" w:lineRule="auto"/>
        <w:ind w:left="76" w:right="76"/>
        <w:jc w:val="center"/>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i/>
          <w:color w:val="000000"/>
          <w:sz w:val="28"/>
          <w:szCs w:val="28"/>
          <w:lang w:eastAsia="ru-RU"/>
        </w:rPr>
        <w:t>Консультация для родителей</w:t>
      </w:r>
    </w:p>
    <w:p w14:paraId="097B7A90">
      <w:pPr>
        <w:shd w:val="clear" w:color="auto" w:fill="FFFFFF"/>
        <w:spacing w:after="0" w:line="240" w:lineRule="auto"/>
        <w:ind w:left="76" w:right="76"/>
        <w:jc w:val="center"/>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i/>
          <w:color w:val="000000"/>
          <w:sz w:val="28"/>
          <w:szCs w:val="28"/>
          <w:lang w:eastAsia="ru-RU"/>
        </w:rPr>
        <w:t xml:space="preserve"> «Купание – прекрасное закаливающее средство»</w:t>
      </w:r>
    </w:p>
    <w:p w14:paraId="51B5C505">
      <w:pPr>
        <w:shd w:val="clear" w:color="auto" w:fill="FFFFFF"/>
        <w:spacing w:after="0" w:line="240" w:lineRule="auto"/>
        <w:ind w:left="76" w:right="76"/>
        <w:jc w:val="center"/>
        <w:rPr>
          <w:rFonts w:ascii="Calibri" w:hAnsi="Calibri" w:eastAsia="Times New Roman" w:cs="Times New Roman"/>
          <w:i/>
          <w:color w:val="000000"/>
          <w:lang w:eastAsia="ru-RU"/>
        </w:rPr>
      </w:pPr>
    </w:p>
    <w:p w14:paraId="1521B72C">
      <w:pPr>
        <w:shd w:val="clear" w:color="auto" w:fill="FFFFFF"/>
        <w:spacing w:after="0" w:line="240" w:lineRule="auto"/>
        <w:ind w:left="76" w:right="76"/>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При купании необходимо соблюдать правила:</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1. Не разрешается купаться натощак и раньше чем через 1-1,5 часа после еды </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2. В воде дети должны находиться в движении </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3. При появлении озноба немедленно выйти из воды </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4. Нельзя разгорячённым окунаться в прохладную воду</w:t>
      </w:r>
    </w:p>
    <w:p w14:paraId="4CC2B981">
      <w:pPr>
        <w:shd w:val="clear" w:color="auto" w:fill="FFFFFF"/>
        <w:spacing w:after="0" w:line="240" w:lineRule="auto"/>
        <w:ind w:left="76" w:right="76"/>
        <w:rPr>
          <w:rFonts w:ascii="Calibri" w:hAnsi="Calibri" w:eastAsia="Times New Roman" w:cs="Times New Roman"/>
          <w:color w:val="000000"/>
          <w:lang w:eastAsia="ru-RU"/>
        </w:rPr>
      </w:pPr>
      <w:r>
        <w:rPr>
          <w:rFonts w:ascii="Times New Roman" w:hAnsi="Times New Roman" w:eastAsia="Times New Roman" w:cs="Times New Roman"/>
          <w:b/>
          <w:bCs/>
          <w:color w:val="000000"/>
          <w:sz w:val="28"/>
          <w:szCs w:val="28"/>
          <w:lang w:eastAsia="ru-RU"/>
        </w:rPr>
        <w:t>О путешествиях с детьми</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Ехать или не ехать с ребёнком на юг? - вопрос встаёт перед родителями довольно часто.</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b/>
          <w:bCs/>
          <w:color w:val="000000"/>
          <w:sz w:val="28"/>
          <w:szCs w:val="28"/>
          <w:lang w:eastAsia="ru-RU"/>
        </w:rPr>
        <w:t>Солнце хорошо, но в меру</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в движении.</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b/>
          <w:bCs/>
          <w:color w:val="000000"/>
          <w:sz w:val="28"/>
          <w:szCs w:val="28"/>
          <w:lang w:eastAsia="ru-RU"/>
        </w:rPr>
        <w:t>Осторожно: тепловой и солнечный удар!</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14:paraId="5EC4A5E4">
      <w:pPr>
        <w:pBdr>
          <w:bottom w:val="single" w:color="D6DDB9" w:sz="6" w:space="0"/>
        </w:pBdr>
        <w:shd w:val="clear" w:color="auto" w:fill="FFFFFF"/>
        <w:spacing w:after="0" w:line="240" w:lineRule="auto"/>
        <w:ind w:firstLine="300"/>
        <w:jc w:val="center"/>
        <w:outlineLvl w:val="1"/>
        <w:rPr>
          <w:rFonts w:ascii="Cambria" w:hAnsi="Cambria" w:eastAsia="Times New Roman" w:cs="Times New Roman"/>
          <w:b/>
          <w:bCs/>
          <w:color w:val="4F81BD"/>
          <w:sz w:val="26"/>
          <w:szCs w:val="26"/>
          <w:lang w:eastAsia="ru-RU"/>
        </w:rPr>
      </w:pPr>
      <w:r>
        <w:rPr>
          <w:rFonts w:ascii="Verdana" w:hAnsi="Verdana" w:eastAsia="Times New Roman" w:cs="Times New Roman"/>
          <w:b/>
          <w:bCs/>
          <w:color w:val="008000"/>
          <w:sz w:val="26"/>
          <w:szCs w:val="26"/>
          <w:lang w:eastAsia="ru-RU"/>
        </w:rPr>
        <w:t>                     </w:t>
      </w:r>
    </w:p>
    <w:p w14:paraId="33006DAA">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274C1184">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2716E969">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29B6888B">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3F5C11CB">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565241C3">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5F4C43FD">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0E56A24E">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288B6555">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64700BFC">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7159E061">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0C9E42C3">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42C490CC">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64DE5F26">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3DF251E9">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66B33CA0">
      <w:pPr>
        <w:pStyle w:val="6"/>
        <w:shd w:val="clear" w:color="auto" w:fill="FFFFFF"/>
        <w:spacing w:before="0" w:beforeAutospacing="0" w:after="0" w:afterAutospacing="0"/>
        <w:jc w:val="center"/>
        <w:rPr>
          <w:rStyle w:val="7"/>
          <w:b/>
          <w:bCs/>
          <w:i/>
          <w:iCs/>
          <w:color w:val="000000" w:themeColor="text1"/>
          <w:sz w:val="28"/>
          <w:szCs w:val="28"/>
          <w14:textFill>
            <w14:solidFill>
              <w14:schemeClr w14:val="tx1"/>
            </w14:solidFill>
          </w14:textFill>
        </w:rPr>
      </w:pPr>
    </w:p>
    <w:p w14:paraId="6AF943F5">
      <w:pPr>
        <w:pStyle w:val="6"/>
        <w:shd w:val="clear" w:color="auto" w:fill="FFFFFF"/>
        <w:spacing w:before="0" w:beforeAutospacing="0" w:after="0" w:afterAutospacing="0"/>
        <w:jc w:val="center"/>
        <w:rPr>
          <w:rFonts w:ascii="Calibri" w:hAnsi="Calibri"/>
          <w:i/>
          <w:color w:val="000000" w:themeColor="text1"/>
          <w:sz w:val="28"/>
          <w:szCs w:val="28"/>
          <w14:textFill>
            <w14:solidFill>
              <w14:schemeClr w14:val="tx1"/>
            </w14:solidFill>
          </w14:textFill>
        </w:rPr>
      </w:pPr>
      <w:r>
        <w:rPr>
          <w:rStyle w:val="7"/>
          <w:b/>
          <w:bCs/>
          <w:i/>
          <w:iCs/>
          <w:color w:val="000000" w:themeColor="text1"/>
          <w:sz w:val="28"/>
          <w:szCs w:val="28"/>
          <w14:textFill>
            <w14:solidFill>
              <w14:schemeClr w14:val="tx1"/>
            </w14:solidFill>
          </w14:textFill>
        </w:rPr>
        <w:t>Консультация для родителей</w:t>
      </w:r>
    </w:p>
    <w:p w14:paraId="59400E7B">
      <w:pPr>
        <w:pStyle w:val="6"/>
        <w:shd w:val="clear" w:color="auto" w:fill="FFFFFF"/>
        <w:spacing w:before="0" w:beforeAutospacing="0" w:after="0" w:afterAutospacing="0"/>
        <w:jc w:val="center"/>
        <w:rPr>
          <w:rStyle w:val="7"/>
          <w:b/>
          <w:bCs/>
          <w:i/>
          <w:iCs/>
          <w:color w:val="000000" w:themeColor="text1"/>
          <w:sz w:val="28"/>
          <w:szCs w:val="28"/>
          <w14:textFill>
            <w14:solidFill>
              <w14:schemeClr w14:val="tx1"/>
            </w14:solidFill>
          </w14:textFill>
        </w:rPr>
      </w:pPr>
      <w:r>
        <w:rPr>
          <w:rStyle w:val="7"/>
          <w:b/>
          <w:bCs/>
          <w:i/>
          <w:iCs/>
          <w:color w:val="000000" w:themeColor="text1"/>
          <w:sz w:val="28"/>
          <w:szCs w:val="28"/>
          <w14:textFill>
            <w14:solidFill>
              <w14:schemeClr w14:val="tx1"/>
            </w14:solidFill>
          </w14:textFill>
        </w:rPr>
        <w:t>«Огонь - наш друг, огонь- наш враг»</w:t>
      </w:r>
    </w:p>
    <w:p w14:paraId="774C1F07">
      <w:pPr>
        <w:pStyle w:val="6"/>
        <w:shd w:val="clear" w:color="auto" w:fill="FFFFFF"/>
        <w:spacing w:before="0" w:beforeAutospacing="0" w:after="0" w:afterAutospacing="0"/>
        <w:jc w:val="center"/>
        <w:rPr>
          <w:rFonts w:ascii="Calibri" w:hAnsi="Calibri"/>
          <w:color w:val="000000" w:themeColor="text1"/>
          <w:sz w:val="28"/>
          <w:szCs w:val="28"/>
          <w14:textFill>
            <w14:solidFill>
              <w14:schemeClr w14:val="tx1"/>
            </w14:solidFill>
          </w14:textFill>
        </w:rPr>
      </w:pPr>
    </w:p>
    <w:p w14:paraId="4D86CCD9">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В современном мире никто не застрахован ни от социальных потрясений, ни от стихийных бедствий. Задумывались ли вы над тем, что детские шалости со спичками и зажигалками могут привести к пожару? Пожар всегда возникает неожиданно. Казалось бы, только что все было нормально, и вдруг возникает пламя, появляется удушливый дым. Но предотвращение пожаров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ребята знают об опасности таких игр и умеют различать «добрый» и «злой» огонь.</w:t>
      </w:r>
    </w:p>
    <w:p w14:paraId="4C55B520">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пожаров, научить осторожно обращаться с огнем.</w:t>
      </w:r>
    </w:p>
    <w:p w14:paraId="59D10F8E">
      <w:pPr>
        <w:pStyle w:val="6"/>
        <w:shd w:val="clear" w:color="auto" w:fill="FFFFFF"/>
        <w:spacing w:before="0" w:beforeAutospacing="0" w:after="0" w:afterAutospacing="0"/>
        <w:jc w:val="center"/>
        <w:rPr>
          <w:rFonts w:ascii="Calibri" w:hAnsi="Calibri"/>
          <w:color w:val="000000" w:themeColor="text1"/>
          <w:sz w:val="28"/>
          <w:szCs w:val="28"/>
          <w14:textFill>
            <w14:solidFill>
              <w14:schemeClr w14:val="tx1"/>
            </w14:solidFill>
          </w14:textFill>
        </w:rPr>
      </w:pPr>
      <w:r>
        <w:rPr>
          <w:rStyle w:val="7"/>
          <w:b/>
          <w:bCs/>
          <w:i/>
          <w:iCs/>
          <w:color w:val="000000" w:themeColor="text1"/>
          <w:sz w:val="28"/>
          <w:szCs w:val="28"/>
          <w14:textFill>
            <w14:solidFill>
              <w14:schemeClr w14:val="tx1"/>
            </w14:solidFill>
          </w14:textFill>
        </w:rPr>
        <w:t>О чем рассказать ребенку</w:t>
      </w:r>
    </w:p>
    <w:p w14:paraId="51E47BDD">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10"/>
          <w:color w:val="000000" w:themeColor="text1"/>
          <w:sz w:val="28"/>
          <w:szCs w:val="28"/>
          <w14:textFill>
            <w14:solidFill>
              <w14:schemeClr w14:val="tx1"/>
            </w14:solidFill>
          </w14:textFill>
        </w:rPr>
        <w:t>- Очень давно человек научился добывать огонь и использовать силу огня, чтобы греться, готовить пищу, заставлять работать машины. Но одновременно человек узнал и разрушительную силу огня: в пламени погибали люди, сгорали жилища, посевы, скот, леса, целые деревни и даже города.</w:t>
      </w:r>
    </w:p>
    <w:p w14:paraId="78804724">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10"/>
          <w:color w:val="000000" w:themeColor="text1"/>
          <w:sz w:val="28"/>
          <w:szCs w:val="28"/>
          <w14:textFill>
            <w14:solidFill>
              <w14:schemeClr w14:val="tx1"/>
            </w14:solidFill>
          </w14:textFill>
        </w:rPr>
        <w:t>  Подумай и расскажи, что может стать причиной пожара (неисправные электроприборы, незатушенный окурок, игры со спичками и зажигалкой, петардами, не  выключенный из розетки утюг).</w:t>
      </w:r>
    </w:p>
    <w:p w14:paraId="1A5CB0F3">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10"/>
          <w:color w:val="000000" w:themeColor="text1"/>
          <w:sz w:val="28"/>
          <w:szCs w:val="28"/>
          <w14:textFill>
            <w14:solidFill>
              <w14:schemeClr w14:val="tx1"/>
            </w14:solidFill>
          </w14:textFill>
        </w:rPr>
        <w:t>  В жизни человека электроприборы являются помощниками, и в каждой квартире их очень много.</w:t>
      </w:r>
    </w:p>
    <w:p w14:paraId="255E5D9F">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10"/>
          <w:color w:val="000000" w:themeColor="text1"/>
          <w:sz w:val="28"/>
          <w:szCs w:val="28"/>
          <w14:textFill>
            <w14:solidFill>
              <w14:schemeClr w14:val="tx1"/>
            </w14:solidFill>
          </w14:textFill>
        </w:rPr>
        <w:t>  Если ты знаешь, как действуют эти приборы,- объясни или послушай рассказ.</w:t>
      </w:r>
    </w:p>
    <w:p w14:paraId="35221AB0">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10"/>
          <w:color w:val="000000" w:themeColor="text1"/>
          <w:sz w:val="28"/>
          <w:szCs w:val="28"/>
          <w14:textFill>
            <w14:solidFill>
              <w14:schemeClr w14:val="tx1"/>
            </w14:solidFill>
          </w14:textFill>
        </w:rPr>
        <w:t>  Электрический ток бежит по проводам и заставляет работать все электроприборы. Электрический ток- наш помощник. Если его не будет, мы не сможем смотреть телевизор, сушить волосы феном,</w:t>
      </w:r>
      <w:r>
        <w:rPr>
          <w:rStyle w:val="11"/>
          <w:color w:val="000000" w:themeColor="text1"/>
          <w:sz w:val="28"/>
          <w:szCs w:val="28"/>
          <w14:textFill>
            <w14:solidFill>
              <w14:schemeClr w14:val="tx1"/>
            </w14:solidFill>
          </w14:textFill>
        </w:rPr>
        <w:t> </w:t>
      </w:r>
      <w:r>
        <w:rPr>
          <w:rStyle w:val="10"/>
          <w:color w:val="000000" w:themeColor="text1"/>
          <w:sz w:val="28"/>
          <w:szCs w:val="28"/>
          <w14:textFill>
            <w14:solidFill>
              <w14:schemeClr w14:val="tx1"/>
            </w14:solidFill>
          </w14:textFill>
        </w:rPr>
        <w:t>слушать музыку. Но электрический ток может быть опасным и даже вызвать пожар.</w:t>
      </w:r>
    </w:p>
    <w:p w14:paraId="06B60799">
      <w:pPr>
        <w:pStyle w:val="6"/>
        <w:shd w:val="clear" w:color="auto" w:fill="FFFFFF"/>
        <w:spacing w:before="0" w:beforeAutospacing="0" w:after="0" w:afterAutospacing="0"/>
        <w:jc w:val="center"/>
        <w:rPr>
          <w:rFonts w:ascii="Calibri" w:hAnsi="Calibri"/>
          <w:color w:val="000000" w:themeColor="text1"/>
          <w:sz w:val="28"/>
          <w:szCs w:val="28"/>
          <w14:textFill>
            <w14:solidFill>
              <w14:schemeClr w14:val="tx1"/>
            </w14:solidFill>
          </w14:textFill>
        </w:rPr>
      </w:pPr>
      <w:r>
        <w:rPr>
          <w:rStyle w:val="7"/>
          <w:b/>
          <w:bCs/>
          <w:i/>
          <w:iCs/>
          <w:color w:val="000000" w:themeColor="text1"/>
          <w:sz w:val="28"/>
          <w:szCs w:val="28"/>
          <w14:textFill>
            <w14:solidFill>
              <w14:schemeClr w14:val="tx1"/>
            </w14:solidFill>
          </w14:textFill>
        </w:rPr>
        <w:t>Правила пользования электроприборами</w:t>
      </w:r>
    </w:p>
    <w:p w14:paraId="19DD3703">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 Если ты почувствовал запах горелой резины, увидел задымившийся проводок или заметил, что розетка или вилка электрического шнура при работе нагреваются, немедленно сообщи об этом взрослым, попроси вызвать мастера- электрика.</w:t>
      </w:r>
    </w:p>
    <w:p w14:paraId="5AE65065">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 Не забывай выключать электроприборы из розетки. Причиной пожара может стать наша забывчивость, невнимательность, торопливость.</w:t>
      </w:r>
    </w:p>
    <w:p w14:paraId="003033C1">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  Ты, наверное, знаешь, что есть вещества, которые могут легко загореться. Это легковоспламеняющиеся жидкости: бензин, керосин, нефть. Эти вещества следует держать подальше от огня, так как они могут мгновенно вспыхнуть. Погасить горящие нефть, бензин или керосин водой невозможно- эти жидкости легче воды, поэтому они продолжают гореть, всплыв на поверхность воды. Как ты думаешь, чем их можно затушить? Их тушат песком или специальной смесью. Люди придумали специальные приборы- огнетушители, которые есть в каждом учреждении, в транспорте и пр.</w:t>
      </w:r>
    </w:p>
    <w:p w14:paraId="6C227163">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  Огнеопасны и такие жидкости, как лаки, краски, ацетон, спирт, жидкие масла. Обращаться с этими веществами следует очень осторожно. Их нельзя хранить в кухне.</w:t>
      </w:r>
    </w:p>
    <w:p w14:paraId="2ABD955C">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  Как ты думаешь почему? Правильно, на кухне горит газ на плите, здесь часто зажигают спички. Придя в соприкосновение с горючими жидкостями, они могут вызвать пожар или даже взрыв. Такие пожароопасные жидкости хранят в специальных бутылках, банках в металлических шкафчиках, подальше от огня.</w:t>
      </w:r>
    </w:p>
    <w:p w14:paraId="724F5C0F">
      <w:pPr>
        <w:pStyle w:val="8"/>
        <w:shd w:val="clear" w:color="auto" w:fill="FFFFFF"/>
        <w:spacing w:before="0" w:beforeAutospacing="0" w:after="0" w:afterAutospacing="0"/>
        <w:rPr>
          <w:rFonts w:ascii="Calibri" w:hAnsi="Calibri"/>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  Испытав силу огня и большие беды, которые оставляет после себя пожар, люди придумали правила пожарной безопасности, знание и соблюдение которых обязательны для всех.</w:t>
      </w:r>
    </w:p>
    <w:p w14:paraId="500A2910">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7F119FB6">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27FEDF2E">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0016A416">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0EA38F55">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0530D68A">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7847D574">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2CD48157">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3C91CA91">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4D6BDD27">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4F8EA1BE">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01F97F09">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7E25DADD">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40427907">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30451973">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154C7D38">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2605E650">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4CD738C4">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24041432">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2DC19094">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398E5E8D">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6FC52FD2">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1417D1A8">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539DA62C">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5804D8BF">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070D2202">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0A016C04">
      <w:pPr>
        <w:shd w:val="clear" w:color="auto" w:fill="FFFFFF"/>
        <w:spacing w:after="0" w:line="240" w:lineRule="auto"/>
        <w:ind w:firstLine="300"/>
        <w:rPr>
          <w:rFonts w:ascii="Times New Roman" w:hAnsi="Times New Roman" w:eastAsia="Times New Roman" w:cs="Times New Roman"/>
          <w:b/>
          <w:bCs/>
          <w:color w:val="000000"/>
          <w:sz w:val="28"/>
          <w:szCs w:val="28"/>
          <w:lang w:eastAsia="ru-RU"/>
        </w:rPr>
      </w:pPr>
    </w:p>
    <w:p w14:paraId="75D26CF7">
      <w:pPr>
        <w:shd w:val="clear" w:color="auto" w:fill="FCFCFF"/>
        <w:spacing w:before="100" w:beforeAutospacing="1" w:after="100" w:afterAutospacing="1" w:line="360" w:lineRule="atLeast"/>
        <w:jc w:val="both"/>
        <w:rPr>
          <w:rFonts w:ascii="Times New Roman" w:hAnsi="Times New Roman" w:eastAsia="Times New Roman" w:cs="Times New Roman"/>
          <w:b/>
          <w:bCs/>
          <w:color w:val="000000"/>
          <w:sz w:val="28"/>
          <w:szCs w:val="28"/>
          <w:lang w:eastAsia="ru-RU"/>
        </w:rPr>
      </w:pPr>
    </w:p>
    <w:p w14:paraId="71506F57">
      <w:pPr>
        <w:shd w:val="clear" w:color="auto" w:fill="FCFCFF"/>
        <w:spacing w:before="100" w:beforeAutospacing="1" w:after="100" w:afterAutospacing="1" w:line="360" w:lineRule="atLeast"/>
        <w:jc w:val="center"/>
        <w:rPr>
          <w:rFonts w:ascii="Times New Roman" w:hAnsi="Times New Roman" w:eastAsia="Times New Roman" w:cs="Times New Roman"/>
          <w:b/>
          <w:bCs/>
          <w:color w:val="000000"/>
          <w:sz w:val="28"/>
          <w:szCs w:val="28"/>
          <w:lang w:eastAsia="ru-RU"/>
        </w:rPr>
      </w:pPr>
    </w:p>
    <w:p w14:paraId="0300E155">
      <w:pPr>
        <w:shd w:val="clear" w:color="auto" w:fill="FCFCFF"/>
        <w:spacing w:after="0" w:line="360" w:lineRule="atLeast"/>
        <w:jc w:val="center"/>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i/>
          <w:color w:val="000000"/>
          <w:sz w:val="28"/>
          <w:szCs w:val="28"/>
          <w:lang w:eastAsia="ru-RU"/>
        </w:rPr>
        <w:t>Консультация для родителей</w:t>
      </w:r>
    </w:p>
    <w:p w14:paraId="653D024E">
      <w:pPr>
        <w:shd w:val="clear" w:color="auto" w:fill="FCFCFF"/>
        <w:spacing w:after="0" w:line="360" w:lineRule="atLeast"/>
        <w:jc w:val="center"/>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i/>
          <w:color w:val="000000"/>
          <w:sz w:val="28"/>
          <w:szCs w:val="28"/>
          <w:lang w:eastAsia="ru-RU"/>
        </w:rPr>
        <w:t xml:space="preserve"> «В жаркий день</w:t>
      </w:r>
      <w:r>
        <w:rPr>
          <w:rFonts w:hint="default" w:ascii="Times New Roman" w:hAnsi="Times New Roman" w:eastAsia="Times New Roman" w:cs="Times New Roman"/>
          <w:b/>
          <w:bCs/>
          <w:i/>
          <w:color w:val="000000"/>
          <w:sz w:val="28"/>
          <w:szCs w:val="28"/>
          <w:lang w:val="en-US" w:eastAsia="ru-RU"/>
        </w:rPr>
        <w:t xml:space="preserve"> </w:t>
      </w:r>
      <w:r>
        <w:rPr>
          <w:rFonts w:ascii="Times New Roman" w:hAnsi="Times New Roman" w:eastAsia="Times New Roman" w:cs="Times New Roman"/>
          <w:b/>
          <w:bCs/>
          <w:i/>
          <w:color w:val="000000"/>
          <w:sz w:val="28"/>
          <w:szCs w:val="28"/>
          <w:lang w:eastAsia="ru-RU"/>
        </w:rPr>
        <w:t>-</w:t>
      </w:r>
      <w:r>
        <w:rPr>
          <w:rFonts w:hint="default" w:ascii="Times New Roman" w:hAnsi="Times New Roman" w:eastAsia="Times New Roman" w:cs="Times New Roman"/>
          <w:b/>
          <w:bCs/>
          <w:i/>
          <w:color w:val="000000"/>
          <w:sz w:val="28"/>
          <w:szCs w:val="28"/>
          <w:lang w:val="en-US" w:eastAsia="ru-RU"/>
        </w:rPr>
        <w:t xml:space="preserve"> </w:t>
      </w:r>
      <w:r>
        <w:rPr>
          <w:rFonts w:ascii="Times New Roman" w:hAnsi="Times New Roman" w:eastAsia="Times New Roman" w:cs="Times New Roman"/>
          <w:b/>
          <w:bCs/>
          <w:i/>
          <w:color w:val="000000"/>
          <w:sz w:val="28"/>
          <w:szCs w:val="28"/>
          <w:lang w:eastAsia="ru-RU"/>
        </w:rPr>
        <w:t>на пляже, в бассейне, на даче»</w:t>
      </w:r>
    </w:p>
    <w:p w14:paraId="1C46D216">
      <w:pPr>
        <w:shd w:val="clear" w:color="auto" w:fill="FCFCFF"/>
        <w:spacing w:after="0" w:line="360" w:lineRule="atLeast"/>
        <w:jc w:val="center"/>
        <w:rPr>
          <w:rFonts w:ascii="Times New Roman" w:hAnsi="Times New Roman" w:eastAsia="Times New Roman" w:cs="Times New Roman"/>
          <w:b/>
          <w:bCs/>
          <w:i/>
          <w:color w:val="000000"/>
          <w:sz w:val="28"/>
          <w:szCs w:val="28"/>
          <w:lang w:eastAsia="ru-RU"/>
        </w:rPr>
      </w:pPr>
    </w:p>
    <w:p w14:paraId="43AC11A9">
      <w:pPr>
        <w:shd w:val="clear" w:color="auto" w:fill="FFFFFF"/>
        <w:spacing w:after="0" w:line="24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28"/>
          <w:szCs w:val="28"/>
          <w:lang w:eastAsia="ru-RU"/>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14:paraId="38D52DF9">
      <w:pPr>
        <w:shd w:val="clear" w:color="auto" w:fill="FFFFFF"/>
        <w:spacing w:after="0" w:line="240" w:lineRule="auto"/>
        <w:jc w:val="both"/>
        <w:outlineLvl w:val="2"/>
        <w:rPr>
          <w:rFonts w:ascii="Times New Roman" w:hAnsi="Times New Roman" w:eastAsia="Times New Roman" w:cs="Times New Roman"/>
          <w:b/>
          <w:bCs/>
          <w:color w:val="000000"/>
          <w:sz w:val="27"/>
          <w:szCs w:val="27"/>
          <w:lang w:eastAsia="ru-RU"/>
        </w:rPr>
      </w:pPr>
      <w:bookmarkStart w:id="0" w:name="t289"/>
      <w:bookmarkEnd w:id="0"/>
      <w:r>
        <w:rPr>
          <w:rFonts w:ascii="Times New Roman" w:hAnsi="Times New Roman" w:eastAsia="Times New Roman" w:cs="Times New Roman"/>
          <w:b/>
          <w:bCs/>
          <w:color w:val="000000"/>
          <w:sz w:val="28"/>
          <w:szCs w:val="28"/>
          <w:lang w:eastAsia="ru-RU"/>
        </w:rPr>
        <w:t>Следуй за дилером</w:t>
      </w:r>
    </w:p>
    <w:p w14:paraId="3B165A8F">
      <w:pPr>
        <w:shd w:val="clear" w:color="auto" w:fill="FFFFFF"/>
        <w:spacing w:after="0" w:line="24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28"/>
          <w:szCs w:val="28"/>
          <w:lang w:eastAsia="ru-RU"/>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14:paraId="12DD05C8">
      <w:pPr>
        <w:shd w:val="clear" w:color="auto" w:fill="FFFFFF"/>
        <w:spacing w:after="0" w:line="240" w:lineRule="auto"/>
        <w:jc w:val="both"/>
        <w:outlineLvl w:val="2"/>
        <w:rPr>
          <w:rFonts w:ascii="Times New Roman" w:hAnsi="Times New Roman" w:eastAsia="Times New Roman" w:cs="Times New Roman"/>
          <w:b/>
          <w:bCs/>
          <w:color w:val="000000"/>
          <w:sz w:val="27"/>
          <w:szCs w:val="27"/>
          <w:lang w:eastAsia="ru-RU"/>
        </w:rPr>
      </w:pPr>
      <w:bookmarkStart w:id="1" w:name="t290"/>
      <w:bookmarkEnd w:id="1"/>
      <w:r>
        <w:rPr>
          <w:rFonts w:ascii="Times New Roman" w:hAnsi="Times New Roman" w:eastAsia="Times New Roman" w:cs="Times New Roman"/>
          <w:b/>
          <w:bCs/>
          <w:color w:val="000000"/>
          <w:sz w:val="28"/>
          <w:szCs w:val="28"/>
          <w:lang w:eastAsia="ru-RU"/>
        </w:rPr>
        <w:t>Рисунки мелом</w:t>
      </w:r>
    </w:p>
    <w:p w14:paraId="79F08001">
      <w:pPr>
        <w:shd w:val="clear" w:color="auto" w:fill="FFFFFF"/>
        <w:spacing w:after="0" w:line="24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28"/>
          <w:szCs w:val="28"/>
          <w:lang w:eastAsia="ru-RU"/>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14:paraId="6FEEE101">
      <w:pPr>
        <w:shd w:val="clear" w:color="auto" w:fill="FFFFFF"/>
        <w:spacing w:after="0" w:line="24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28"/>
          <w:szCs w:val="28"/>
          <w:lang w:eastAsia="ru-RU"/>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14:paraId="411022AA">
      <w:pPr>
        <w:shd w:val="clear" w:color="auto" w:fill="FFFFFF"/>
        <w:spacing w:after="0" w:line="240" w:lineRule="auto"/>
        <w:jc w:val="both"/>
        <w:outlineLvl w:val="2"/>
        <w:rPr>
          <w:rFonts w:ascii="Times New Roman" w:hAnsi="Times New Roman" w:eastAsia="Times New Roman" w:cs="Times New Roman"/>
          <w:b/>
          <w:bCs/>
          <w:color w:val="000000"/>
          <w:sz w:val="27"/>
          <w:szCs w:val="27"/>
          <w:lang w:eastAsia="ru-RU"/>
        </w:rPr>
      </w:pPr>
      <w:bookmarkStart w:id="2" w:name="t291"/>
      <w:bookmarkEnd w:id="2"/>
      <w:r>
        <w:rPr>
          <w:rFonts w:ascii="Times New Roman" w:hAnsi="Times New Roman" w:eastAsia="Times New Roman" w:cs="Times New Roman"/>
          <w:b/>
          <w:bCs/>
          <w:color w:val="000000"/>
          <w:sz w:val="28"/>
          <w:szCs w:val="28"/>
          <w:lang w:eastAsia="ru-RU"/>
        </w:rPr>
        <w:t>Приятная прохлада</w:t>
      </w:r>
    </w:p>
    <w:p w14:paraId="274FE61E">
      <w:pPr>
        <w:shd w:val="clear" w:color="auto" w:fill="FFFFFF"/>
        <w:spacing w:after="0" w:line="24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28"/>
          <w:szCs w:val="28"/>
          <w:lang w:eastAsia="ru-RU"/>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14:paraId="7C9FF099">
      <w:pPr>
        <w:shd w:val="clear" w:color="auto" w:fill="FFFFFF"/>
        <w:spacing w:after="0" w:line="24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28"/>
          <w:szCs w:val="28"/>
          <w:lang w:eastAsia="ru-RU"/>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14:paraId="446CE2E1">
      <w:pPr>
        <w:shd w:val="clear" w:color="auto" w:fill="FFFFFF"/>
        <w:spacing w:after="0" w:line="24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28"/>
          <w:szCs w:val="28"/>
          <w:lang w:eastAsia="ru-RU"/>
        </w:rPr>
        <w:t>Пусть малыш проведет кусочком льда по вашим ногам, и вы ощутите ту же приятную прохладу, что и он.</w:t>
      </w:r>
    </w:p>
    <w:p w14:paraId="5EE4CA3E">
      <w:pPr>
        <w:shd w:val="clear" w:color="auto" w:fill="FFFFFF"/>
        <w:spacing w:after="0" w:line="240" w:lineRule="auto"/>
        <w:jc w:val="both"/>
        <w:outlineLvl w:val="2"/>
        <w:rPr>
          <w:rFonts w:ascii="Times New Roman" w:hAnsi="Times New Roman" w:eastAsia="Times New Roman" w:cs="Times New Roman"/>
          <w:b/>
          <w:bCs/>
          <w:color w:val="000000"/>
          <w:sz w:val="27"/>
          <w:szCs w:val="27"/>
          <w:lang w:eastAsia="ru-RU"/>
        </w:rPr>
      </w:pPr>
      <w:bookmarkStart w:id="3" w:name="t292"/>
      <w:bookmarkEnd w:id="3"/>
      <w:r>
        <w:rPr>
          <w:rFonts w:ascii="Times New Roman" w:hAnsi="Times New Roman" w:eastAsia="Times New Roman" w:cs="Times New Roman"/>
          <w:b/>
          <w:bCs/>
          <w:color w:val="000000"/>
          <w:sz w:val="28"/>
          <w:szCs w:val="28"/>
          <w:lang w:eastAsia="ru-RU"/>
        </w:rPr>
        <w:t>Глядя в небо</w:t>
      </w:r>
    </w:p>
    <w:p w14:paraId="0A86DAC9">
      <w:pPr>
        <w:shd w:val="clear" w:color="auto" w:fill="FFFFFF"/>
        <w:spacing w:after="0" w:line="24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28"/>
          <w:szCs w:val="28"/>
          <w:lang w:eastAsia="ru-RU"/>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14:paraId="607622AB">
      <w:pPr>
        <w:shd w:val="clear" w:color="auto" w:fill="FFFFFF"/>
        <w:spacing w:after="0" w:line="240" w:lineRule="auto"/>
        <w:jc w:val="both"/>
        <w:outlineLvl w:val="2"/>
        <w:rPr>
          <w:rFonts w:ascii="Times New Roman" w:hAnsi="Times New Roman" w:eastAsia="Times New Roman" w:cs="Times New Roman"/>
          <w:b/>
          <w:bCs/>
          <w:color w:val="000000"/>
          <w:sz w:val="27"/>
          <w:szCs w:val="27"/>
          <w:lang w:eastAsia="ru-RU"/>
        </w:rPr>
      </w:pPr>
      <w:bookmarkStart w:id="4" w:name="t293"/>
      <w:bookmarkEnd w:id="4"/>
      <w:r>
        <w:rPr>
          <w:rFonts w:ascii="Times New Roman" w:hAnsi="Times New Roman" w:eastAsia="Times New Roman" w:cs="Times New Roman"/>
          <w:b/>
          <w:bCs/>
          <w:color w:val="000000"/>
          <w:sz w:val="28"/>
          <w:szCs w:val="28"/>
          <w:lang w:eastAsia="ru-RU"/>
        </w:rPr>
        <w:t>Мячик в канаве</w:t>
      </w:r>
    </w:p>
    <w:p w14:paraId="762B40AB">
      <w:pPr>
        <w:shd w:val="clear" w:color="auto" w:fill="FFFFFF"/>
        <w:spacing w:after="0" w:line="24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28"/>
          <w:szCs w:val="28"/>
          <w:lang w:eastAsia="ru-RU"/>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14:paraId="5FDD72E9">
      <w:pPr>
        <w:shd w:val="clear" w:color="auto" w:fill="FFFFFF"/>
        <w:spacing w:after="0" w:line="240" w:lineRule="auto"/>
        <w:jc w:val="both"/>
        <w:outlineLvl w:val="2"/>
        <w:rPr>
          <w:rFonts w:ascii="Times New Roman" w:hAnsi="Times New Roman" w:eastAsia="Times New Roman" w:cs="Times New Roman"/>
          <w:b/>
          <w:bCs/>
          <w:color w:val="000000"/>
          <w:sz w:val="27"/>
          <w:szCs w:val="27"/>
          <w:lang w:eastAsia="ru-RU"/>
        </w:rPr>
      </w:pPr>
      <w:bookmarkStart w:id="5" w:name="t294"/>
      <w:bookmarkEnd w:id="5"/>
      <w:r>
        <w:rPr>
          <w:rFonts w:ascii="Times New Roman" w:hAnsi="Times New Roman" w:eastAsia="Times New Roman" w:cs="Times New Roman"/>
          <w:b/>
          <w:bCs/>
          <w:color w:val="000000"/>
          <w:sz w:val="28"/>
          <w:szCs w:val="28"/>
          <w:lang w:eastAsia="ru-RU"/>
        </w:rPr>
        <w:t>Закопанное сокровище</w:t>
      </w:r>
    </w:p>
    <w:p w14:paraId="0A48543F">
      <w:pPr>
        <w:shd w:val="clear" w:color="auto" w:fill="FFFFFF"/>
        <w:spacing w:after="0" w:line="24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28"/>
          <w:szCs w:val="28"/>
          <w:lang w:eastAsia="ru-RU"/>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14:paraId="02586973">
      <w:pPr>
        <w:shd w:val="clear" w:color="auto" w:fill="FFFFFF"/>
        <w:spacing w:after="0" w:line="240" w:lineRule="auto"/>
        <w:jc w:val="both"/>
        <w:outlineLvl w:val="2"/>
        <w:rPr>
          <w:rFonts w:ascii="Times New Roman" w:hAnsi="Times New Roman" w:eastAsia="Times New Roman" w:cs="Times New Roman"/>
          <w:b/>
          <w:bCs/>
          <w:color w:val="000000"/>
          <w:sz w:val="27"/>
          <w:szCs w:val="27"/>
          <w:lang w:eastAsia="ru-RU"/>
        </w:rPr>
      </w:pPr>
      <w:bookmarkStart w:id="6" w:name="t295"/>
      <w:bookmarkEnd w:id="6"/>
      <w:r>
        <w:rPr>
          <w:rFonts w:ascii="Times New Roman" w:hAnsi="Times New Roman" w:eastAsia="Times New Roman" w:cs="Times New Roman"/>
          <w:b/>
          <w:bCs/>
          <w:color w:val="000000"/>
          <w:sz w:val="28"/>
          <w:szCs w:val="28"/>
          <w:lang w:eastAsia="ru-RU"/>
        </w:rPr>
        <w:t>Картины на песке</w:t>
      </w:r>
    </w:p>
    <w:p w14:paraId="7CD880B1">
      <w:pPr>
        <w:shd w:val="clear" w:color="auto" w:fill="FFFFFF"/>
        <w:spacing w:after="0" w:line="24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28"/>
          <w:szCs w:val="28"/>
          <w:lang w:eastAsia="ru-RU"/>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14:paraId="44CB9C88">
      <w:pPr>
        <w:shd w:val="clear" w:color="auto" w:fill="FFFFFF"/>
        <w:spacing w:after="0" w:line="240" w:lineRule="auto"/>
        <w:jc w:val="both"/>
        <w:outlineLvl w:val="2"/>
        <w:rPr>
          <w:rFonts w:ascii="Times New Roman" w:hAnsi="Times New Roman" w:eastAsia="Times New Roman" w:cs="Times New Roman"/>
          <w:b/>
          <w:bCs/>
          <w:color w:val="000000"/>
          <w:sz w:val="27"/>
          <w:szCs w:val="27"/>
          <w:lang w:eastAsia="ru-RU"/>
        </w:rPr>
      </w:pPr>
      <w:bookmarkStart w:id="7" w:name="t296"/>
      <w:bookmarkEnd w:id="7"/>
      <w:r>
        <w:rPr>
          <w:rFonts w:ascii="Times New Roman" w:hAnsi="Times New Roman" w:eastAsia="Times New Roman" w:cs="Times New Roman"/>
          <w:b/>
          <w:bCs/>
          <w:color w:val="000000"/>
          <w:sz w:val="28"/>
          <w:szCs w:val="28"/>
          <w:lang w:eastAsia="ru-RU"/>
        </w:rPr>
        <w:t>Игра в шары на леске</w:t>
      </w:r>
    </w:p>
    <w:p w14:paraId="14BF51F8">
      <w:pPr>
        <w:shd w:val="clear" w:color="auto" w:fill="FFFFFF"/>
        <w:spacing w:after="0" w:line="24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28"/>
          <w:szCs w:val="28"/>
          <w:lang w:eastAsia="ru-RU"/>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14:paraId="32A1A81F">
      <w:pPr>
        <w:spacing w:after="0"/>
      </w:pPr>
      <w:bookmarkStart w:id="8" w:name="t297"/>
      <w:bookmarkEnd w:id="8"/>
    </w:p>
    <w:sectPr>
      <w:pgSz w:w="11906" w:h="16838"/>
      <w:pgMar w:top="1134" w:right="850" w:bottom="1134" w:left="1701"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C6A5D"/>
    <w:multiLevelType w:val="singleLevel"/>
    <w:tmpl w:val="54BC6A5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C8"/>
    <w:rsid w:val="00035E0E"/>
    <w:rsid w:val="000A5569"/>
    <w:rsid w:val="000A78FC"/>
    <w:rsid w:val="006F7EC8"/>
    <w:rsid w:val="007B3B45"/>
    <w:rsid w:val="008A46B9"/>
    <w:rsid w:val="0090273D"/>
    <w:rsid w:val="00A12B65"/>
    <w:rsid w:val="00B45119"/>
    <w:rsid w:val="00BE42DE"/>
    <w:rsid w:val="00D74087"/>
    <w:rsid w:val="00E021F3"/>
    <w:rsid w:val="00EA7270"/>
    <w:rsid w:val="00F13C18"/>
    <w:rsid w:val="00F47969"/>
    <w:rsid w:val="331C5043"/>
    <w:rsid w:val="38EA68E7"/>
    <w:rsid w:val="3C0C4D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semiHidden/>
    <w:unhideWhenUsed/>
    <w:uiPriority w:val="99"/>
    <w:pPr>
      <w:tabs>
        <w:tab w:val="center" w:pos="4153"/>
        <w:tab w:val="right" w:pos="8306"/>
      </w:tabs>
    </w:pPr>
  </w:style>
  <w:style w:type="paragraph" w:styleId="5">
    <w:name w:val="footer"/>
    <w:basedOn w:val="1"/>
    <w:semiHidden/>
    <w:unhideWhenUsed/>
    <w:qFormat/>
    <w:uiPriority w:val="99"/>
    <w:pPr>
      <w:tabs>
        <w:tab w:val="center" w:pos="4153"/>
        <w:tab w:val="right" w:pos="8306"/>
      </w:tabs>
    </w:pPr>
  </w:style>
  <w:style w:type="paragraph" w:customStyle="1" w:styleId="6">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c4"/>
    <w:basedOn w:val="2"/>
    <w:qFormat/>
    <w:uiPriority w:val="0"/>
  </w:style>
  <w:style w:type="paragraph" w:customStyle="1" w:styleId="8">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c0"/>
    <w:basedOn w:val="2"/>
    <w:uiPriority w:val="0"/>
  </w:style>
  <w:style w:type="character" w:customStyle="1" w:styleId="10">
    <w:name w:val="c5"/>
    <w:basedOn w:val="2"/>
    <w:qFormat/>
    <w:uiPriority w:val="0"/>
  </w:style>
  <w:style w:type="character" w:customStyle="1" w:styleId="11">
    <w:name w:val="c7"/>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4490</Words>
  <Characters>25596</Characters>
  <Lines>213</Lines>
  <Paragraphs>60</Paragraphs>
  <TotalTime>104</TotalTime>
  <ScaleCrop>false</ScaleCrop>
  <LinksUpToDate>false</LinksUpToDate>
  <CharactersWithSpaces>30026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2019-07-09T11:42:00Z</dcterms:created>
  <dc:creator>Марат</dc:creator>
  <cp:lastModifiedBy>Алена</cp:lastModifiedBy>
  <dcterms:modified xsi:type="dcterms:W3CDTF">2025-05-16T02:29:11Z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BA72854DB10D4F5A9C39200FF3D52938_13</vt:lpwstr>
  </property>
</Properties>
</file>