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71B8" w:rsidRPr="00BC68DE" w:rsidRDefault="002971B8" w:rsidP="002971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2971B8" w:rsidRPr="00BC68DE" w:rsidRDefault="002971B8" w:rsidP="002971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/>
          <w:b/>
          <w:color w:val="000000"/>
          <w:sz w:val="24"/>
          <w:szCs w:val="24"/>
        </w:rPr>
        <w:t>«Детский сад № 56 комбинированного вида»</w:t>
      </w:r>
    </w:p>
    <w:p w:rsidR="002971B8" w:rsidRDefault="002971B8" w:rsidP="002971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68DE">
        <w:rPr>
          <w:rFonts w:ascii="Times New Roman" w:hAnsi="Times New Roman"/>
          <w:color w:val="000000"/>
          <w:sz w:val="24"/>
          <w:szCs w:val="24"/>
        </w:rPr>
        <w:t xml:space="preserve">683023, г. Петропавловск-Камчатский, проспект Победы, 53, </w:t>
      </w:r>
    </w:p>
    <w:p w:rsidR="002971B8" w:rsidRPr="00BC68DE" w:rsidRDefault="002971B8" w:rsidP="002971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68DE">
        <w:rPr>
          <w:rFonts w:ascii="Times New Roman" w:hAnsi="Times New Roman"/>
          <w:color w:val="000000"/>
          <w:sz w:val="24"/>
          <w:szCs w:val="24"/>
        </w:rPr>
        <w:t>тел/ф. 29-56-10, mdou-56@pkgo.ru</w:t>
      </w: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педагогов </w:t>
      </w:r>
    </w:p>
    <w:p w:rsidR="002971B8" w:rsidRDefault="002971B8" w:rsidP="002971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Развитие мелкой моторики </w:t>
      </w:r>
    </w:p>
    <w:p w:rsidR="002971B8" w:rsidRPr="00F1391A" w:rsidRDefault="002971B8" w:rsidP="002971B8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 детей старшего дошкольного возраста.</w:t>
      </w: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учитель-логопед </w:t>
      </w:r>
    </w:p>
    <w:p w:rsidR="002971B8" w:rsidRDefault="002971B8" w:rsidP="002971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Федорова Анастасия Ивановна</w:t>
      </w:r>
    </w:p>
    <w:p w:rsidR="002971B8" w:rsidRDefault="002971B8" w:rsidP="002971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971B8" w:rsidRDefault="002971B8" w:rsidP="002971B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971B8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lastRenderedPageBreak/>
        <w:t xml:space="preserve">Речь является важнейшей психической функцией человека. </w:t>
      </w:r>
    </w:p>
    <w:p w:rsidR="006A7A4F" w:rsidRPr="0009093B" w:rsidRDefault="002971B8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9093B">
        <w:rPr>
          <w:rFonts w:ascii="Times New Roman" w:hAnsi="Times New Roman"/>
          <w:sz w:val="28"/>
          <w:szCs w:val="28"/>
        </w:rPr>
        <w:t>еч</w:t>
      </w:r>
      <w:r>
        <w:rPr>
          <w:rFonts w:ascii="Times New Roman" w:hAnsi="Times New Roman"/>
          <w:sz w:val="28"/>
          <w:szCs w:val="28"/>
        </w:rPr>
        <w:t>ь</w:t>
      </w:r>
      <w:r w:rsidRPr="0009093B">
        <w:rPr>
          <w:rFonts w:ascii="Times New Roman" w:hAnsi="Times New Roman"/>
          <w:sz w:val="28"/>
          <w:szCs w:val="28"/>
        </w:rPr>
        <w:t xml:space="preserve"> – это осн</w:t>
      </w:r>
      <w:r>
        <w:rPr>
          <w:rFonts w:ascii="Times New Roman" w:hAnsi="Times New Roman"/>
          <w:sz w:val="28"/>
          <w:szCs w:val="28"/>
        </w:rPr>
        <w:t xml:space="preserve">овной показатель </w:t>
      </w:r>
      <w:r w:rsidR="006A7A4F" w:rsidRPr="0009093B">
        <w:rPr>
          <w:rFonts w:ascii="Times New Roman" w:hAnsi="Times New Roman"/>
          <w:sz w:val="28"/>
          <w:szCs w:val="28"/>
        </w:rPr>
        <w:t>всесторонне</w:t>
      </w:r>
      <w:r>
        <w:rPr>
          <w:rFonts w:ascii="Times New Roman" w:hAnsi="Times New Roman"/>
          <w:sz w:val="28"/>
          <w:szCs w:val="28"/>
        </w:rPr>
        <w:t>го полноценного развития детей.</w:t>
      </w:r>
      <w:r w:rsidR="006A7A4F" w:rsidRPr="0009093B">
        <w:rPr>
          <w:rFonts w:ascii="Times New Roman" w:hAnsi="Times New Roman"/>
          <w:sz w:val="28"/>
          <w:szCs w:val="28"/>
        </w:rPr>
        <w:t xml:space="preserve"> Благодаря речи развиваются высшие формы деятельности. Правильная и богатая речь ребенка, дает ему возможность высказывать свои мысли, лучше познавать окружающую действительность, строить взаимоотношения с детьми и взрослыми. </w:t>
      </w:r>
    </w:p>
    <w:p w:rsidR="006A7A4F" w:rsidRPr="0009093B" w:rsidRDefault="006A7A4F" w:rsidP="0063696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Недостатки речи обнаруживаются особенно четко при обучении в школе и могут привести к неуспеваемости, порождают неуверенность в своих силах.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>Известн</w:t>
      </w:r>
      <w:r w:rsidR="002971B8">
        <w:rPr>
          <w:rFonts w:ascii="Times New Roman" w:hAnsi="Times New Roman"/>
          <w:sz w:val="28"/>
          <w:szCs w:val="28"/>
        </w:rPr>
        <w:t>о, что уровень развития речи на</w:t>
      </w:r>
      <w:r w:rsidRPr="0009093B">
        <w:rPr>
          <w:rFonts w:ascii="Times New Roman" w:hAnsi="Times New Roman"/>
          <w:sz w:val="28"/>
          <w:szCs w:val="28"/>
        </w:rPr>
        <w:t>ходи</w:t>
      </w:r>
      <w:r w:rsidR="002971B8">
        <w:rPr>
          <w:rFonts w:ascii="Times New Roman" w:hAnsi="Times New Roman"/>
          <w:sz w:val="28"/>
          <w:szCs w:val="28"/>
        </w:rPr>
        <w:t>тся в прямой зависимости от сте</w:t>
      </w:r>
      <w:r w:rsidRPr="0009093B">
        <w:rPr>
          <w:rFonts w:ascii="Times New Roman" w:hAnsi="Times New Roman"/>
          <w:sz w:val="28"/>
          <w:szCs w:val="28"/>
        </w:rPr>
        <w:t>п</w:t>
      </w:r>
      <w:r w:rsidR="002971B8">
        <w:rPr>
          <w:rFonts w:ascii="Times New Roman" w:hAnsi="Times New Roman"/>
          <w:sz w:val="28"/>
          <w:szCs w:val="28"/>
        </w:rPr>
        <w:t>ени сформированности тонких дви</w:t>
      </w:r>
      <w:r w:rsidRPr="0009093B">
        <w:rPr>
          <w:rFonts w:ascii="Times New Roman" w:hAnsi="Times New Roman"/>
          <w:sz w:val="28"/>
          <w:szCs w:val="28"/>
        </w:rPr>
        <w:t>жений п</w:t>
      </w:r>
      <w:r w:rsidR="002971B8">
        <w:rPr>
          <w:rFonts w:ascii="Times New Roman" w:hAnsi="Times New Roman"/>
          <w:sz w:val="28"/>
          <w:szCs w:val="28"/>
        </w:rPr>
        <w:t>альцев рук. Если развитие движе</w:t>
      </w:r>
      <w:r w:rsidRPr="0009093B">
        <w:rPr>
          <w:rFonts w:ascii="Times New Roman" w:hAnsi="Times New Roman"/>
          <w:sz w:val="28"/>
          <w:szCs w:val="28"/>
        </w:rPr>
        <w:t>ний пальцев рук соответствует возрасту, то и речевое развитие</w:t>
      </w:r>
      <w:r w:rsidR="002971B8">
        <w:rPr>
          <w:rFonts w:ascii="Times New Roman" w:hAnsi="Times New Roman"/>
          <w:sz w:val="28"/>
          <w:szCs w:val="28"/>
        </w:rPr>
        <w:t xml:space="preserve"> находится в пре</w:t>
      </w:r>
      <w:r w:rsidRPr="0009093B">
        <w:rPr>
          <w:rFonts w:ascii="Times New Roman" w:hAnsi="Times New Roman"/>
          <w:sz w:val="28"/>
          <w:szCs w:val="28"/>
        </w:rPr>
        <w:t>делах нормы; если развитие движений пальцев</w:t>
      </w:r>
      <w:r w:rsidR="002971B8">
        <w:rPr>
          <w:rFonts w:ascii="Times New Roman" w:hAnsi="Times New Roman"/>
          <w:sz w:val="28"/>
          <w:szCs w:val="28"/>
        </w:rPr>
        <w:t xml:space="preserve"> отстает, то задерживается и ре</w:t>
      </w:r>
      <w:r w:rsidRPr="0009093B">
        <w:rPr>
          <w:rFonts w:ascii="Times New Roman" w:hAnsi="Times New Roman"/>
          <w:sz w:val="28"/>
          <w:szCs w:val="28"/>
        </w:rPr>
        <w:t>чевое развитие.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>Обычно ребенок, имеющий высокий уровень развития мелко</w:t>
      </w:r>
      <w:r w:rsidR="002971B8">
        <w:rPr>
          <w:rFonts w:ascii="Times New Roman" w:hAnsi="Times New Roman"/>
          <w:sz w:val="28"/>
          <w:szCs w:val="28"/>
        </w:rPr>
        <w:t>й моторики, умеет логически рас</w:t>
      </w:r>
      <w:r w:rsidRPr="0009093B">
        <w:rPr>
          <w:rFonts w:ascii="Times New Roman" w:hAnsi="Times New Roman"/>
          <w:sz w:val="28"/>
          <w:szCs w:val="28"/>
        </w:rPr>
        <w:t>суждат</w:t>
      </w:r>
      <w:r w:rsidR="002971B8">
        <w:rPr>
          <w:rFonts w:ascii="Times New Roman" w:hAnsi="Times New Roman"/>
          <w:sz w:val="28"/>
          <w:szCs w:val="28"/>
        </w:rPr>
        <w:t>ь, у него достаточно развиты па</w:t>
      </w:r>
      <w:r w:rsidRPr="0009093B">
        <w:rPr>
          <w:rFonts w:ascii="Times New Roman" w:hAnsi="Times New Roman"/>
          <w:sz w:val="28"/>
          <w:szCs w:val="28"/>
        </w:rPr>
        <w:t>мять, внимание, связная речь.</w:t>
      </w:r>
    </w:p>
    <w:p w:rsidR="006A7A4F" w:rsidRPr="0009093B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Часто приходится слышать от учителей: «Интеллект первоклассников развит хорошо, понимают причинно-следственные связи простых явлений, разб</w:t>
      </w:r>
      <w:r w:rsidR="002971B8">
        <w:rPr>
          <w:rFonts w:ascii="Times New Roman" w:hAnsi="Times New Roman"/>
          <w:sz w:val="28"/>
          <w:szCs w:val="28"/>
        </w:rPr>
        <w:t>ираются в азах грамоты и матема</w:t>
      </w:r>
      <w:r w:rsidRPr="0009093B">
        <w:rPr>
          <w:rFonts w:ascii="Times New Roman" w:hAnsi="Times New Roman"/>
          <w:sz w:val="28"/>
          <w:szCs w:val="28"/>
        </w:rPr>
        <w:t>тики, немало знают об окружающем их мире. Вот только рука не развита. Строчки не видит, интервалов между буквами не соблюдает, а бесформенные каракули, которые он выводит, даже буквами не назовешь».</w:t>
      </w:r>
    </w:p>
    <w:p w:rsidR="006A7A4F" w:rsidRPr="0009093B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 xml:space="preserve">Развитый мозг и неразвитая рука </w:t>
      </w:r>
      <w:r w:rsidR="002971B8">
        <w:rPr>
          <w:rFonts w:ascii="Times New Roman" w:hAnsi="Times New Roman"/>
          <w:sz w:val="28"/>
          <w:szCs w:val="28"/>
        </w:rPr>
        <w:t>–</w:t>
      </w:r>
      <w:r w:rsidRPr="0009093B">
        <w:rPr>
          <w:rFonts w:ascii="Times New Roman" w:hAnsi="Times New Roman"/>
          <w:sz w:val="28"/>
          <w:szCs w:val="28"/>
        </w:rPr>
        <w:t xml:space="preserve"> вполне закономерное, при современном образе жизни, явление.  </w:t>
      </w:r>
    </w:p>
    <w:p w:rsidR="006A7A4F" w:rsidRPr="0009093B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Но бывает и так, что речь ребенка в норме, а ребенок не может управлять точными движениями рук. Например: очень говорливый ребенок, а застегнуть не может пуговицы на своей рубашке, на занятии не может совладать с пластилином, ручка не хочет держаться в руке? Мама считает, что ребенок просто ленится или не хочет. Но это далеко не так. Это проблема с недостаточно разв</w:t>
      </w:r>
      <w:r w:rsidR="002971B8">
        <w:rPr>
          <w:rFonts w:ascii="Times New Roman" w:hAnsi="Times New Roman"/>
          <w:sz w:val="28"/>
          <w:szCs w:val="28"/>
        </w:rPr>
        <w:t xml:space="preserve">итой мелкой мышечной системой. </w:t>
      </w:r>
      <w:r w:rsidRPr="0009093B">
        <w:rPr>
          <w:rFonts w:ascii="Times New Roman" w:hAnsi="Times New Roman"/>
          <w:sz w:val="28"/>
          <w:szCs w:val="28"/>
        </w:rPr>
        <w:t xml:space="preserve">Но это не должно ввергать родителей в панику: </w:t>
      </w:r>
      <w:r w:rsidRPr="0009093B">
        <w:rPr>
          <w:rFonts w:ascii="Times New Roman" w:hAnsi="Times New Roman"/>
          <w:iCs/>
          <w:sz w:val="28"/>
          <w:szCs w:val="28"/>
        </w:rPr>
        <w:t>слабую руку дошкольника можно и необходимо развивать.</w:t>
      </w:r>
    </w:p>
    <w:p w:rsidR="006A7A4F" w:rsidRDefault="006A7A4F" w:rsidP="005274A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 xml:space="preserve">К сожалению,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9093B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ой</w:t>
      </w:r>
      <w:r w:rsidRPr="0009093B">
        <w:rPr>
          <w:rFonts w:ascii="Times New Roman" w:hAnsi="Times New Roman"/>
          <w:sz w:val="28"/>
          <w:szCs w:val="28"/>
        </w:rPr>
        <w:t xml:space="preserve"> координаци</w:t>
      </w:r>
      <w:r>
        <w:rPr>
          <w:rFonts w:ascii="Times New Roman" w:hAnsi="Times New Roman"/>
          <w:sz w:val="28"/>
          <w:szCs w:val="28"/>
        </w:rPr>
        <w:t>и</w:t>
      </w:r>
      <w:r w:rsidRPr="0009093B">
        <w:rPr>
          <w:rFonts w:ascii="Times New Roman" w:hAnsi="Times New Roman"/>
          <w:sz w:val="28"/>
          <w:szCs w:val="28"/>
        </w:rPr>
        <w:t xml:space="preserve"> движений и мелкой моторик</w:t>
      </w:r>
      <w:r>
        <w:rPr>
          <w:rFonts w:ascii="Times New Roman" w:hAnsi="Times New Roman"/>
          <w:sz w:val="28"/>
          <w:szCs w:val="28"/>
        </w:rPr>
        <w:t>и</w:t>
      </w:r>
      <w:r w:rsidRPr="0009093B">
        <w:rPr>
          <w:rFonts w:ascii="Times New Roman" w:hAnsi="Times New Roman"/>
          <w:sz w:val="28"/>
          <w:szCs w:val="28"/>
        </w:rPr>
        <w:t xml:space="preserve"> большинство родителей сталкиваются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6A7A4F" w:rsidRPr="0009093B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>Выготский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093B">
        <w:rPr>
          <w:rFonts w:ascii="Times New Roman" w:hAnsi="Times New Roman"/>
          <w:sz w:val="28"/>
          <w:szCs w:val="28"/>
        </w:rPr>
        <w:t>указывая на важность изучения и совершенствования двигательной сферы у детей, нуждающихся в специальном коррекционном обучении, писал, что, будучи относительно самостоятельной, независимой от высших интеллектуальных функций и легко упражняемой, моторная сфера дает богатейшую возможность для компенсации интеллектуального дефекта.</w:t>
      </w:r>
    </w:p>
    <w:p w:rsidR="006A7A4F" w:rsidRPr="0009093B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 xml:space="preserve">Отечественные исследователи обращают внимание на педагогическую значимость работы по коррекции моторики </w:t>
      </w:r>
      <w:r>
        <w:rPr>
          <w:rFonts w:ascii="Times New Roman" w:hAnsi="Times New Roman"/>
          <w:sz w:val="28"/>
          <w:szCs w:val="28"/>
        </w:rPr>
        <w:t xml:space="preserve">у детей, это </w:t>
      </w:r>
      <w:r w:rsidRPr="0009093B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>Выготский (1983), М.М. Кольцовой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093B">
        <w:rPr>
          <w:rFonts w:ascii="Times New Roman" w:hAnsi="Times New Roman"/>
          <w:sz w:val="28"/>
          <w:szCs w:val="28"/>
        </w:rPr>
        <w:t>1973</w:t>
      </w:r>
      <w:r>
        <w:rPr>
          <w:rFonts w:ascii="Times New Roman" w:hAnsi="Times New Roman"/>
          <w:sz w:val="28"/>
          <w:szCs w:val="28"/>
        </w:rPr>
        <w:t>;</w:t>
      </w:r>
      <w:r w:rsidRPr="00090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Л.З. Арутюнян, 1993</w:t>
      </w:r>
      <w:r w:rsidRPr="0009093B">
        <w:rPr>
          <w:rFonts w:ascii="Times New Roman" w:hAnsi="Times New Roman"/>
          <w:sz w:val="28"/>
          <w:szCs w:val="28"/>
        </w:rPr>
        <w:t>; Ю.Ф.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>Гаркуша, 1990; В.И.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93B">
        <w:rPr>
          <w:rFonts w:ascii="Times New Roman" w:hAnsi="Times New Roman"/>
          <w:sz w:val="28"/>
          <w:szCs w:val="28"/>
        </w:rPr>
        <w:t>Лубовский</w:t>
      </w:r>
      <w:proofErr w:type="spellEnd"/>
      <w:r w:rsidRPr="0009093B">
        <w:rPr>
          <w:rFonts w:ascii="Times New Roman" w:hAnsi="Times New Roman"/>
          <w:sz w:val="28"/>
          <w:szCs w:val="28"/>
        </w:rPr>
        <w:t>, 1955; Е.М.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93B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0909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>1992;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 xml:space="preserve">Оганесян, 1984 и др.).         </w:t>
      </w:r>
    </w:p>
    <w:p w:rsidR="006A7A4F" w:rsidRDefault="006A7A4F" w:rsidP="0072514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В.А. Сухомлинский справедливо утверждал: «Ум ребёнка находится на кончиках его пальцев».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>Поэтому, крайне необходимо серьезно подойти к предупреждению и коррекции слабых мышц мелкой моторики.</w:t>
      </w:r>
    </w:p>
    <w:p w:rsidR="006A7A4F" w:rsidRPr="00686C9E" w:rsidRDefault="006A7A4F" w:rsidP="0072514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86C9E">
        <w:rPr>
          <w:rFonts w:ascii="Times New Roman" w:hAnsi="Times New Roman"/>
          <w:sz w:val="28"/>
          <w:szCs w:val="28"/>
        </w:rPr>
        <w:lastRenderedPageBreak/>
        <w:t>Незрелость кинестетического контроля тонких движений руки, мышечного суставного чувства не только усложняет освоение навыков письма, но и способствует быстрому утомлению и потере интереса к занятиям. Письмо называют «базовым» навыком, т.е. навыком, на котором практически строится все дальнейшее обучение, а значит, ребенок, не освоивший его вовремя, непременно будет отставать в учебе. Вот почему так важна готовность руки ребенка к школьному обучению.</w:t>
      </w:r>
    </w:p>
    <w:p w:rsidR="006A7A4F" w:rsidRDefault="006A7A4F" w:rsidP="00DE3C6B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6A7A4F" w:rsidRDefault="006A7A4F" w:rsidP="0072514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93B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развитию мелкой моторики у детей старшего </w:t>
      </w:r>
      <w:r>
        <w:rPr>
          <w:rFonts w:ascii="Times New Roman" w:hAnsi="Times New Roman"/>
          <w:b/>
          <w:bCs/>
          <w:sz w:val="28"/>
          <w:szCs w:val="28"/>
        </w:rPr>
        <w:t>дошкольного</w:t>
      </w:r>
      <w:r w:rsidRPr="0009093B">
        <w:rPr>
          <w:rFonts w:ascii="Times New Roman" w:hAnsi="Times New Roman"/>
          <w:b/>
          <w:bCs/>
          <w:sz w:val="28"/>
          <w:szCs w:val="28"/>
        </w:rPr>
        <w:t xml:space="preserve"> возраста</w:t>
      </w:r>
    </w:p>
    <w:p w:rsidR="006A7A4F" w:rsidRPr="0009093B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 xml:space="preserve">Конечно, начинать работу по развитию мелкой моторики нужно с самого раннего возраста. Еще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 с стихотворным текстом, не забывать о развитии элементарных навыков самообслуживания: застегивать и расстегивать пуговицы, завязывать шнурки и т. д. А также не надо забывать о рисовании каракулей, игры с пальчиками, массаж кончиков пальцев; о лепке из пластилина, глины, теста; </w:t>
      </w:r>
      <w:r w:rsidR="002971B8">
        <w:rPr>
          <w:rFonts w:ascii="Times New Roman" w:hAnsi="Times New Roman"/>
          <w:sz w:val="28"/>
          <w:szCs w:val="28"/>
        </w:rPr>
        <w:t xml:space="preserve">выкладывание узоров из палочек </w:t>
      </w:r>
      <w:r w:rsidRPr="0009093B">
        <w:rPr>
          <w:rFonts w:ascii="Times New Roman" w:hAnsi="Times New Roman"/>
          <w:sz w:val="28"/>
          <w:szCs w:val="28"/>
        </w:rPr>
        <w:t xml:space="preserve">и многое </w:t>
      </w:r>
      <w:r w:rsidR="002971B8">
        <w:rPr>
          <w:rFonts w:ascii="Times New Roman" w:hAnsi="Times New Roman"/>
          <w:sz w:val="28"/>
          <w:szCs w:val="28"/>
        </w:rPr>
        <w:t>–</w:t>
      </w:r>
      <w:r w:rsidRPr="0009093B">
        <w:rPr>
          <w:rFonts w:ascii="Times New Roman" w:hAnsi="Times New Roman"/>
          <w:sz w:val="28"/>
          <w:szCs w:val="28"/>
        </w:rPr>
        <w:t xml:space="preserve"> многое другое. Такая работа поможет будущему ученику научиться красиво писать, выполнять задания на уроках труда</w:t>
      </w:r>
      <w:r w:rsidR="00FD6AC4">
        <w:rPr>
          <w:rFonts w:ascii="Times New Roman" w:hAnsi="Times New Roman"/>
          <w:sz w:val="28"/>
          <w:szCs w:val="28"/>
        </w:rPr>
        <w:t>,</w:t>
      </w:r>
      <w:r w:rsidRPr="0009093B">
        <w:rPr>
          <w:rFonts w:ascii="Times New Roman" w:hAnsi="Times New Roman"/>
          <w:sz w:val="28"/>
          <w:szCs w:val="28"/>
        </w:rPr>
        <w:t xml:space="preserve"> не испытывая при этом усталости и отрицательных эмоций. </w:t>
      </w:r>
    </w:p>
    <w:p w:rsidR="006A7A4F" w:rsidRPr="00686C9E" w:rsidRDefault="006A7A4F" w:rsidP="002971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И, конечно, в старшем дошкольном возрасте графическая работа в тетрадях, для развития ориентировки на листе и к</w:t>
      </w:r>
      <w:r>
        <w:rPr>
          <w:rFonts w:ascii="Times New Roman" w:hAnsi="Times New Roman"/>
          <w:sz w:val="28"/>
          <w:szCs w:val="28"/>
        </w:rPr>
        <w:t xml:space="preserve">оординации движений руки, </w:t>
      </w:r>
      <w:r w:rsidRPr="0009093B">
        <w:rPr>
          <w:rFonts w:ascii="Times New Roman" w:hAnsi="Times New Roman"/>
          <w:sz w:val="28"/>
          <w:szCs w:val="28"/>
        </w:rPr>
        <w:t>должна с</w:t>
      </w:r>
      <w:r>
        <w:rPr>
          <w:rFonts w:ascii="Times New Roman" w:hAnsi="Times New Roman"/>
          <w:sz w:val="28"/>
          <w:szCs w:val="28"/>
        </w:rPr>
        <w:t xml:space="preserve">тать важной частью подготовки </w:t>
      </w:r>
      <w:r w:rsidRPr="0009093B">
        <w:rPr>
          <w:rFonts w:ascii="Times New Roman" w:hAnsi="Times New Roman"/>
          <w:sz w:val="28"/>
          <w:szCs w:val="28"/>
        </w:rPr>
        <w:t>к письму.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686C9E">
        <w:rPr>
          <w:rFonts w:ascii="Times New Roman" w:hAnsi="Times New Roman"/>
          <w:sz w:val="28"/>
          <w:szCs w:val="28"/>
        </w:rPr>
        <w:t>спешность работы зависит от ее систематичности, а это условие может быть выполнено только при взаимодействии дошкольного учреждения с семьей.</w:t>
      </w:r>
    </w:p>
    <w:p w:rsidR="006A7A4F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86C9E">
        <w:rPr>
          <w:rFonts w:ascii="Times New Roman" w:hAnsi="Times New Roman"/>
          <w:sz w:val="28"/>
          <w:szCs w:val="28"/>
        </w:rPr>
        <w:t>На первом этапе ребенок обязательно должен осознавать не только, что «нужно писать какую-то букву», но и «как это сделать» правильно. Характерной особенностью письма в это время является выписывание каждого элемента в отдельности и поэтому, когда взрослый требует безотрывного написания буквы, а тем более слога или слова, ребенок не может выполнить это требование.</w:t>
      </w:r>
    </w:p>
    <w:p w:rsidR="006A7A4F" w:rsidRPr="00686C9E" w:rsidRDefault="006A7A4F" w:rsidP="003D5B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86C9E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не</w:t>
      </w:r>
      <w:r w:rsidRPr="00686C9E">
        <w:rPr>
          <w:rFonts w:ascii="Times New Roman" w:hAnsi="Times New Roman"/>
          <w:sz w:val="28"/>
          <w:szCs w:val="28"/>
        </w:rPr>
        <w:t>соблюдении гигиенических правил обучения письму у ослабленных детей может возникнуть своеобразное нарушение функции письма – писчий спазм при сохранности остальных движений, выполняемых теми же мышцами руки в полном объеме. Для писчего спазма характерно неравномерное распределение тонуса мышц, участвующих в акте письма (дистония), возникает спазм, (тоническое напряжение) отдельных мышц, боль распространяется по всей руке; пальцы, удерживающие ручку, принимают неестественное положение, и акт письма становится невозможным.</w:t>
      </w:r>
    </w:p>
    <w:p w:rsidR="006A7A4F" w:rsidRDefault="006A7A4F" w:rsidP="002971B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</w:t>
      </w:r>
      <w:r w:rsidRPr="00686C9E">
        <w:rPr>
          <w:rFonts w:ascii="Times New Roman" w:hAnsi="Times New Roman"/>
          <w:sz w:val="28"/>
          <w:szCs w:val="28"/>
        </w:rPr>
        <w:t>, если ребенок жалуется на боль и дрожь в пальцах, или у него сводит кисть руки, необходимо минимум на несколько дней освободить его от всех нагрузок на пальцы – письма, рисования. Надо дать пальцам полностью расслабиться и, лишь потом, снова медленно и постепенно подключать ребенка к нагрузкам.</w:t>
      </w:r>
    </w:p>
    <w:p w:rsidR="006A7A4F" w:rsidRPr="002971B8" w:rsidRDefault="006A7A4F" w:rsidP="00BC76A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71B8">
        <w:rPr>
          <w:rFonts w:ascii="Times New Roman" w:hAnsi="Times New Roman"/>
          <w:b/>
          <w:sz w:val="28"/>
          <w:szCs w:val="28"/>
        </w:rPr>
        <w:lastRenderedPageBreak/>
        <w:t>При подборе игровых упражнений следует принимать во внимание такие педагогические принципы: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– игровые упражнения должны приносить детям радость;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– постепенное усложнение игрового материала, упражнений, от простого к сложному. Например, в 2-3 года мы не можем требовать от ребенка завязывание шнурков, резать ножницами и т.д.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- при предъявлении игрового материала, речевых игр следует учитывать индивидуальные возможности ребенка;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- для достижения желаемого результата необходимо сделать работу по развитию пальцевой моторики регулярной, выделив для этого время, в перерыве использование физкультминутки;</w:t>
      </w:r>
    </w:p>
    <w:p w:rsidR="006A7A4F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- время выполнения упражнений также должно учитываться, так как интерес ребенка быстро иссякают: до 3 лет это около 5 минут, затем можно увеличить длительность</w:t>
      </w:r>
    </w:p>
    <w:p w:rsidR="002971B8" w:rsidRDefault="002971B8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A4F" w:rsidRDefault="006A7A4F" w:rsidP="009D19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 xml:space="preserve">Ученые Н.О. </w:t>
      </w:r>
      <w:proofErr w:type="spellStart"/>
      <w:r w:rsidRPr="0009093B">
        <w:rPr>
          <w:rFonts w:ascii="Times New Roman" w:hAnsi="Times New Roman"/>
          <w:sz w:val="28"/>
          <w:szCs w:val="28"/>
        </w:rPr>
        <w:t>Озерецкий</w:t>
      </w:r>
      <w:proofErr w:type="spellEnd"/>
      <w:r w:rsidRPr="0009093B">
        <w:rPr>
          <w:rFonts w:ascii="Times New Roman" w:hAnsi="Times New Roman"/>
          <w:sz w:val="28"/>
          <w:szCs w:val="28"/>
        </w:rPr>
        <w:t xml:space="preserve"> и Н.И. Гуревич в своей книге </w:t>
      </w:r>
      <w:r w:rsidR="002971B8">
        <w:rPr>
          <w:rFonts w:ascii="Times New Roman" w:hAnsi="Times New Roman"/>
          <w:sz w:val="28"/>
          <w:szCs w:val="28"/>
        </w:rPr>
        <w:t>«</w:t>
      </w:r>
      <w:r w:rsidRPr="0009093B">
        <w:rPr>
          <w:rFonts w:ascii="Times New Roman" w:hAnsi="Times New Roman"/>
          <w:sz w:val="28"/>
          <w:szCs w:val="28"/>
        </w:rPr>
        <w:t>Психомоторика</w:t>
      </w:r>
      <w:r w:rsidR="002971B8">
        <w:rPr>
          <w:rFonts w:ascii="Times New Roman" w:hAnsi="Times New Roman"/>
          <w:sz w:val="28"/>
          <w:szCs w:val="28"/>
        </w:rPr>
        <w:t>»</w:t>
      </w:r>
      <w:r w:rsidRPr="0009093B">
        <w:rPr>
          <w:rFonts w:ascii="Times New Roman" w:hAnsi="Times New Roman"/>
          <w:sz w:val="28"/>
          <w:szCs w:val="28"/>
        </w:rPr>
        <w:t xml:space="preserve"> (М.: 1931) предложили диагностические методики оценки психомоторного развития дошкол</w:t>
      </w:r>
      <w:r w:rsidR="002971B8">
        <w:rPr>
          <w:rFonts w:ascii="Times New Roman" w:hAnsi="Times New Roman"/>
          <w:sz w:val="28"/>
          <w:szCs w:val="28"/>
        </w:rPr>
        <w:t>ь</w:t>
      </w:r>
      <w:r w:rsidRPr="0009093B">
        <w:rPr>
          <w:rFonts w:ascii="Times New Roman" w:hAnsi="Times New Roman"/>
          <w:sz w:val="28"/>
          <w:szCs w:val="28"/>
        </w:rPr>
        <w:t xml:space="preserve">ников, </w:t>
      </w:r>
      <w:r w:rsidR="002971B8">
        <w:rPr>
          <w:rFonts w:ascii="Times New Roman" w:hAnsi="Times New Roman"/>
          <w:sz w:val="28"/>
          <w:szCs w:val="28"/>
        </w:rPr>
        <w:t>которые просты в применении, ин</w:t>
      </w:r>
      <w:r w:rsidRPr="0009093B">
        <w:rPr>
          <w:rFonts w:ascii="Times New Roman" w:hAnsi="Times New Roman"/>
          <w:sz w:val="28"/>
          <w:szCs w:val="28"/>
        </w:rPr>
        <w:t>формат</w:t>
      </w:r>
      <w:r w:rsidR="002971B8">
        <w:rPr>
          <w:rFonts w:ascii="Times New Roman" w:hAnsi="Times New Roman"/>
          <w:sz w:val="28"/>
          <w:szCs w:val="28"/>
        </w:rPr>
        <w:t>ивны по содержанию и, как свиде</w:t>
      </w:r>
      <w:r w:rsidRPr="0009093B">
        <w:rPr>
          <w:rFonts w:ascii="Times New Roman" w:hAnsi="Times New Roman"/>
          <w:sz w:val="28"/>
          <w:szCs w:val="28"/>
        </w:rPr>
        <w:t xml:space="preserve">тельствует их долгая проверка временем, достоверны. </w:t>
      </w:r>
      <w:r w:rsidRPr="0009093B">
        <w:rPr>
          <w:rFonts w:ascii="Times New Roman" w:hAnsi="Times New Roman"/>
          <w:iCs/>
          <w:sz w:val="28"/>
          <w:szCs w:val="28"/>
        </w:rPr>
        <w:t>Возьмем только задания для рук.</w:t>
      </w:r>
      <w:r w:rsidRPr="0009093B">
        <w:rPr>
          <w:rFonts w:ascii="Times New Roman" w:hAnsi="Times New Roman"/>
          <w:sz w:val="28"/>
          <w:szCs w:val="28"/>
        </w:rPr>
        <w:t xml:space="preserve"> </w:t>
      </w:r>
    </w:p>
    <w:p w:rsidR="006A7A4F" w:rsidRDefault="006A7A4F" w:rsidP="00BC76AD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b/>
          <w:bCs/>
          <w:sz w:val="28"/>
          <w:szCs w:val="28"/>
        </w:rPr>
        <w:t xml:space="preserve">Задания для детей 4 лет: </w:t>
      </w:r>
    </w:p>
    <w:p w:rsidR="006A7A4F" w:rsidRDefault="002971B8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>Пальчик с носиком здороваются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6A7A4F" w:rsidRPr="000909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После предварительного показа задания ребенку п</w:t>
      </w:r>
      <w:r w:rsidR="002971B8">
        <w:rPr>
          <w:rFonts w:ascii="Times New Roman" w:hAnsi="Times New Roman"/>
          <w:sz w:val="28"/>
          <w:szCs w:val="28"/>
        </w:rPr>
        <w:t>редлагается закрыть глаза и кос</w:t>
      </w:r>
      <w:r w:rsidRPr="0009093B">
        <w:rPr>
          <w:rFonts w:ascii="Times New Roman" w:hAnsi="Times New Roman"/>
          <w:sz w:val="28"/>
          <w:szCs w:val="28"/>
        </w:rPr>
        <w:t>нуться указательным пальцем правой руки: а) кончика носа; б) мочки левого уха. Задание</w:t>
      </w:r>
      <w:r>
        <w:rPr>
          <w:rFonts w:ascii="Times New Roman" w:hAnsi="Times New Roman"/>
          <w:sz w:val="28"/>
          <w:szCs w:val="28"/>
        </w:rPr>
        <w:t xml:space="preserve"> повторяется в той же последова</w:t>
      </w:r>
      <w:r w:rsidRPr="0009093B">
        <w:rPr>
          <w:rFonts w:ascii="Times New Roman" w:hAnsi="Times New Roman"/>
          <w:sz w:val="28"/>
          <w:szCs w:val="28"/>
        </w:rPr>
        <w:t>тельности другой рукой.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>Оценка-вывод</w:t>
      </w:r>
      <w:r w:rsidRPr="0009093B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09093B">
        <w:rPr>
          <w:rFonts w:ascii="Times New Roman" w:hAnsi="Times New Roman"/>
          <w:sz w:val="28"/>
          <w:szCs w:val="28"/>
        </w:rPr>
        <w:t xml:space="preserve">Правильно выполненное задание </w:t>
      </w:r>
      <w:r w:rsidR="002971B8">
        <w:rPr>
          <w:rFonts w:ascii="Times New Roman" w:hAnsi="Times New Roman"/>
          <w:sz w:val="28"/>
          <w:szCs w:val="28"/>
        </w:rPr>
        <w:t>–</w:t>
      </w:r>
      <w:r w:rsidRPr="0009093B">
        <w:rPr>
          <w:rFonts w:ascii="Times New Roman" w:hAnsi="Times New Roman"/>
          <w:sz w:val="28"/>
          <w:szCs w:val="28"/>
        </w:rPr>
        <w:t xml:space="preserve"> норма; если ребенок допускает неточности (дотрагивается до середины или верхней част</w:t>
      </w:r>
      <w:r>
        <w:rPr>
          <w:rFonts w:ascii="Times New Roman" w:hAnsi="Times New Roman"/>
          <w:sz w:val="28"/>
          <w:szCs w:val="28"/>
        </w:rPr>
        <w:t>и носа, уха), это свидетельству</w:t>
      </w:r>
      <w:r w:rsidRPr="0009093B">
        <w:rPr>
          <w:rFonts w:ascii="Times New Roman" w:hAnsi="Times New Roman"/>
          <w:sz w:val="28"/>
          <w:szCs w:val="28"/>
        </w:rPr>
        <w:t>ет о незр</w:t>
      </w:r>
      <w:r w:rsidR="002971B8">
        <w:rPr>
          <w:rFonts w:ascii="Times New Roman" w:hAnsi="Times New Roman"/>
          <w:sz w:val="28"/>
          <w:szCs w:val="28"/>
        </w:rPr>
        <w:t>елости его координационных меха</w:t>
      </w:r>
      <w:r w:rsidRPr="0009093B">
        <w:rPr>
          <w:rFonts w:ascii="Times New Roman" w:hAnsi="Times New Roman"/>
          <w:sz w:val="28"/>
          <w:szCs w:val="28"/>
        </w:rPr>
        <w:t>низмов и несоответствии возрастной норме.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7A4F" w:rsidRDefault="002971B8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>Уложи монеты в коробку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6A7A4F" w:rsidRPr="000909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На стол</w:t>
      </w:r>
      <w:r>
        <w:rPr>
          <w:rFonts w:ascii="Times New Roman" w:hAnsi="Times New Roman"/>
          <w:sz w:val="28"/>
          <w:szCs w:val="28"/>
        </w:rPr>
        <w:t xml:space="preserve"> ставится картонная коробка раз</w:t>
      </w:r>
      <w:r w:rsidRPr="0009093B">
        <w:rPr>
          <w:rFonts w:ascii="Times New Roman" w:hAnsi="Times New Roman"/>
          <w:sz w:val="28"/>
          <w:szCs w:val="28"/>
        </w:rPr>
        <w:t>мером 10x</w:t>
      </w:r>
      <w:r w:rsidR="002971B8">
        <w:rPr>
          <w:rFonts w:ascii="Times New Roman" w:hAnsi="Times New Roman"/>
          <w:sz w:val="28"/>
          <w:szCs w:val="28"/>
        </w:rPr>
        <w:t>10 см, перед которой на расстоя</w:t>
      </w:r>
      <w:r w:rsidRPr="0009093B">
        <w:rPr>
          <w:rFonts w:ascii="Times New Roman" w:hAnsi="Times New Roman"/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5 см"/>
        </w:smartTagPr>
        <w:r w:rsidRPr="0009093B">
          <w:rPr>
            <w:rFonts w:ascii="Times New Roman" w:hAnsi="Times New Roman"/>
            <w:sz w:val="28"/>
            <w:szCs w:val="28"/>
          </w:rPr>
          <w:t>5 см</w:t>
        </w:r>
      </w:smartTag>
      <w:r w:rsidRPr="0009093B">
        <w:rPr>
          <w:rFonts w:ascii="Times New Roman" w:hAnsi="Times New Roman"/>
          <w:sz w:val="28"/>
          <w:szCs w:val="28"/>
        </w:rPr>
        <w:t xml:space="preserve"> раскладываются в беспорядке 20 монет (жетонов, пуговиц) диаметром </w:t>
      </w:r>
      <w:smartTag w:uri="urn:schemas-microsoft-com:office:smarttags" w:element="metricconverter">
        <w:smartTagPr>
          <w:attr w:name="ProductID" w:val="2 см"/>
        </w:smartTagPr>
        <w:r w:rsidRPr="0009093B">
          <w:rPr>
            <w:rFonts w:ascii="Times New Roman" w:hAnsi="Times New Roman"/>
            <w:sz w:val="28"/>
            <w:szCs w:val="28"/>
          </w:rPr>
          <w:t>2 см</w:t>
        </w:r>
      </w:smartTag>
      <w:r w:rsidRPr="0009093B">
        <w:rPr>
          <w:rFonts w:ascii="Times New Roman" w:hAnsi="Times New Roman"/>
          <w:sz w:val="28"/>
          <w:szCs w:val="28"/>
        </w:rPr>
        <w:t>. По сигна</w:t>
      </w:r>
      <w:r w:rsidR="002971B8">
        <w:rPr>
          <w:rFonts w:ascii="Times New Roman" w:hAnsi="Times New Roman"/>
          <w:sz w:val="28"/>
          <w:szCs w:val="28"/>
        </w:rPr>
        <w:t>лу взрослого ребенок должен уло</w:t>
      </w:r>
      <w:r w:rsidRPr="0009093B">
        <w:rPr>
          <w:rFonts w:ascii="Times New Roman" w:hAnsi="Times New Roman"/>
          <w:sz w:val="28"/>
          <w:szCs w:val="28"/>
        </w:rPr>
        <w:t xml:space="preserve">жить как можно быстрее все монеты по </w:t>
      </w:r>
      <w:r>
        <w:rPr>
          <w:rFonts w:ascii="Times New Roman" w:hAnsi="Times New Roman"/>
          <w:sz w:val="28"/>
          <w:szCs w:val="28"/>
        </w:rPr>
        <w:t>од</w:t>
      </w:r>
      <w:r w:rsidRPr="0009093B">
        <w:rPr>
          <w:rFonts w:ascii="Times New Roman" w:hAnsi="Times New Roman"/>
          <w:sz w:val="28"/>
          <w:szCs w:val="28"/>
        </w:rPr>
        <w:t>ной в коробку. Задание выполняется поочередно левой и правой рукой.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>Оценка-вывод</w:t>
      </w:r>
      <w:r w:rsidRPr="0009093B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Нормой считается пра</w:t>
      </w:r>
      <w:r w:rsidRPr="0009093B">
        <w:rPr>
          <w:rFonts w:ascii="Times New Roman" w:hAnsi="Times New Roman"/>
          <w:sz w:val="28"/>
          <w:szCs w:val="28"/>
        </w:rPr>
        <w:t>вильнос</w:t>
      </w:r>
      <w:r>
        <w:rPr>
          <w:rFonts w:ascii="Times New Roman" w:hAnsi="Times New Roman"/>
          <w:sz w:val="28"/>
          <w:szCs w:val="28"/>
        </w:rPr>
        <w:t>ть и время выполнения: для веду</w:t>
      </w:r>
      <w:r w:rsidRPr="0009093B">
        <w:rPr>
          <w:rFonts w:ascii="Times New Roman" w:hAnsi="Times New Roman"/>
          <w:sz w:val="28"/>
          <w:szCs w:val="28"/>
        </w:rPr>
        <w:t xml:space="preserve">щей руки </w:t>
      </w:r>
      <w:r w:rsidR="002971B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15 секунд, для другой </w:t>
      </w:r>
      <w:r w:rsidR="002971B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 се</w:t>
      </w:r>
      <w:r w:rsidRPr="0009093B">
        <w:rPr>
          <w:rFonts w:ascii="Times New Roman" w:hAnsi="Times New Roman"/>
          <w:sz w:val="28"/>
          <w:szCs w:val="28"/>
        </w:rPr>
        <w:t>кунд.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7A4F" w:rsidRDefault="002971B8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>Нарисуй пальцами кружочки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6A7A4F" w:rsidRPr="0009093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6A7A4F" w:rsidRPr="000909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>В течен</w:t>
      </w:r>
      <w:r>
        <w:rPr>
          <w:rFonts w:ascii="Times New Roman" w:hAnsi="Times New Roman"/>
          <w:sz w:val="28"/>
          <w:szCs w:val="28"/>
        </w:rPr>
        <w:t>ие 10 секунд указательными паль</w:t>
      </w:r>
      <w:r w:rsidRPr="0009093B">
        <w:rPr>
          <w:rFonts w:ascii="Times New Roman" w:hAnsi="Times New Roman"/>
          <w:sz w:val="28"/>
          <w:szCs w:val="28"/>
        </w:rPr>
        <w:t>цами горизонтально вытянутых вперед рук ребенок долже</w:t>
      </w:r>
      <w:r w:rsidR="002971B8">
        <w:rPr>
          <w:rFonts w:ascii="Times New Roman" w:hAnsi="Times New Roman"/>
          <w:sz w:val="28"/>
          <w:szCs w:val="28"/>
        </w:rPr>
        <w:t>н описывать в воздухе оди</w:t>
      </w:r>
      <w:r w:rsidRPr="0009093B">
        <w:rPr>
          <w:rFonts w:ascii="Times New Roman" w:hAnsi="Times New Roman"/>
          <w:sz w:val="28"/>
          <w:szCs w:val="28"/>
        </w:rPr>
        <w:t>наковые</w:t>
      </w:r>
      <w:r w:rsidR="002971B8">
        <w:rPr>
          <w:rFonts w:ascii="Times New Roman" w:hAnsi="Times New Roman"/>
          <w:sz w:val="28"/>
          <w:szCs w:val="28"/>
        </w:rPr>
        <w:t xml:space="preserve"> круги любого размера (руки дви</w:t>
      </w:r>
      <w:r w:rsidRPr="0009093B">
        <w:rPr>
          <w:rFonts w:ascii="Times New Roman" w:hAnsi="Times New Roman"/>
          <w:sz w:val="28"/>
          <w:szCs w:val="28"/>
        </w:rPr>
        <w:t>жутся в противоположных направлениях).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Оценка-вывод. </w:t>
      </w:r>
      <w:r w:rsidR="002971B8">
        <w:rPr>
          <w:rFonts w:ascii="Times New Roman" w:hAnsi="Times New Roman"/>
          <w:sz w:val="28"/>
          <w:szCs w:val="28"/>
        </w:rPr>
        <w:t>Задание не выполнено, ес</w:t>
      </w:r>
      <w:r w:rsidRPr="0009093B">
        <w:rPr>
          <w:rFonts w:ascii="Times New Roman" w:hAnsi="Times New Roman"/>
          <w:sz w:val="28"/>
          <w:szCs w:val="28"/>
        </w:rPr>
        <w:t>ли ребенок вращает руками одновременно в одну сторону или описывает круги разной величины.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7A4F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 xml:space="preserve">4. </w:t>
      </w:r>
      <w:r w:rsidR="002971B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>Давай поздороваемся</w:t>
      </w:r>
      <w:r w:rsidR="002971B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 xml:space="preserve"> (задание на оценку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механизмов автоматизации движе</w:t>
      </w: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>ний ведущей руки).</w:t>
      </w:r>
      <w:r w:rsidRPr="000909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sz w:val="28"/>
          <w:szCs w:val="28"/>
        </w:rPr>
        <w:t xml:space="preserve">Взрослый предлагает ребенку протянуть: а) левую </w:t>
      </w:r>
      <w:r>
        <w:rPr>
          <w:rFonts w:ascii="Times New Roman" w:hAnsi="Times New Roman"/>
          <w:sz w:val="28"/>
          <w:szCs w:val="28"/>
        </w:rPr>
        <w:t xml:space="preserve">руку для приветствия </w:t>
      </w:r>
      <w:r w:rsidR="002971B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971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поздоро</w:t>
      </w:r>
      <w:r w:rsidRPr="0009093B">
        <w:rPr>
          <w:rFonts w:ascii="Times New Roman" w:hAnsi="Times New Roman"/>
          <w:sz w:val="28"/>
          <w:szCs w:val="28"/>
        </w:rPr>
        <w:t>ваемся</w:t>
      </w:r>
      <w:r w:rsidR="002971B8">
        <w:rPr>
          <w:rFonts w:ascii="Times New Roman" w:hAnsi="Times New Roman"/>
          <w:sz w:val="28"/>
          <w:szCs w:val="28"/>
        </w:rPr>
        <w:t>»</w:t>
      </w:r>
      <w:r w:rsidRPr="0009093B">
        <w:rPr>
          <w:rFonts w:ascii="Times New Roman" w:hAnsi="Times New Roman"/>
          <w:sz w:val="28"/>
          <w:szCs w:val="28"/>
        </w:rPr>
        <w:t xml:space="preserve">; 6) сначала правую руку, потом </w:t>
      </w:r>
      <w:r>
        <w:rPr>
          <w:rFonts w:ascii="Times New Roman" w:hAnsi="Times New Roman"/>
          <w:sz w:val="28"/>
          <w:szCs w:val="28"/>
        </w:rPr>
        <w:t>ле</w:t>
      </w:r>
      <w:r w:rsidRPr="0009093B">
        <w:rPr>
          <w:rFonts w:ascii="Times New Roman" w:hAnsi="Times New Roman"/>
          <w:sz w:val="28"/>
          <w:szCs w:val="28"/>
        </w:rPr>
        <w:t>вую; в) обе руки.</w:t>
      </w: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>Оценка-вывод</w:t>
      </w:r>
      <w:r w:rsidRPr="0009093B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09093B">
        <w:rPr>
          <w:rFonts w:ascii="Times New Roman" w:hAnsi="Times New Roman"/>
          <w:sz w:val="28"/>
          <w:szCs w:val="28"/>
        </w:rPr>
        <w:t xml:space="preserve">Если ребенок справился с </w:t>
      </w:r>
      <w:r w:rsidR="002971B8">
        <w:rPr>
          <w:rFonts w:ascii="Times New Roman" w:hAnsi="Times New Roman"/>
          <w:sz w:val="28"/>
          <w:szCs w:val="28"/>
        </w:rPr>
        <w:t>«</w:t>
      </w:r>
      <w:r w:rsidRPr="0009093B">
        <w:rPr>
          <w:rFonts w:ascii="Times New Roman" w:hAnsi="Times New Roman"/>
          <w:sz w:val="28"/>
          <w:szCs w:val="28"/>
        </w:rPr>
        <w:t>приветств</w:t>
      </w:r>
      <w:r w:rsidR="002971B8">
        <w:rPr>
          <w:rFonts w:ascii="Times New Roman" w:hAnsi="Times New Roman"/>
          <w:sz w:val="28"/>
          <w:szCs w:val="28"/>
        </w:rPr>
        <w:t>ием» – это норма. На низкий уро</w:t>
      </w:r>
      <w:r w:rsidRPr="0009093B">
        <w:rPr>
          <w:rFonts w:ascii="Times New Roman" w:hAnsi="Times New Roman"/>
          <w:sz w:val="28"/>
          <w:szCs w:val="28"/>
        </w:rPr>
        <w:t>вень коррекции произвольных действий указыва</w:t>
      </w:r>
      <w:r w:rsidR="002971B8">
        <w:rPr>
          <w:rFonts w:ascii="Times New Roman" w:hAnsi="Times New Roman"/>
          <w:sz w:val="28"/>
          <w:szCs w:val="28"/>
        </w:rPr>
        <w:t>ют лишние движения: ребенок сжи</w:t>
      </w:r>
      <w:r w:rsidRPr="0009093B">
        <w:rPr>
          <w:rFonts w:ascii="Times New Roman" w:hAnsi="Times New Roman"/>
          <w:sz w:val="28"/>
          <w:szCs w:val="28"/>
        </w:rPr>
        <w:t>мает кис</w:t>
      </w:r>
      <w:r w:rsidR="00481CA2">
        <w:rPr>
          <w:rFonts w:ascii="Times New Roman" w:hAnsi="Times New Roman"/>
          <w:sz w:val="28"/>
          <w:szCs w:val="28"/>
        </w:rPr>
        <w:t>ть противоположной руки; припод</w:t>
      </w:r>
      <w:r w:rsidRPr="0009093B">
        <w:rPr>
          <w:rFonts w:ascii="Times New Roman" w:hAnsi="Times New Roman"/>
          <w:sz w:val="28"/>
          <w:szCs w:val="28"/>
        </w:rPr>
        <w:t>нимает плечи; открывает рот и т.п.</w:t>
      </w:r>
    </w:p>
    <w:p w:rsidR="006A7A4F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A4F" w:rsidRPr="0009093B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2514F"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93B">
        <w:rPr>
          <w:rFonts w:ascii="Times New Roman" w:hAnsi="Times New Roman"/>
          <w:sz w:val="28"/>
          <w:szCs w:val="28"/>
        </w:rPr>
        <w:t xml:space="preserve">Оригинальный </w:t>
      </w:r>
      <w:r w:rsidR="002971B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>пальцевый</w:t>
      </w:r>
      <w:r w:rsidR="002971B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09093B">
        <w:rPr>
          <w:rFonts w:ascii="Times New Roman" w:hAnsi="Times New Roman"/>
          <w:b/>
          <w:bCs/>
          <w:i/>
          <w:iCs/>
          <w:sz w:val="28"/>
          <w:szCs w:val="28"/>
        </w:rPr>
        <w:t xml:space="preserve"> тест </w:t>
      </w:r>
      <w:r w:rsidRPr="0009093B">
        <w:rPr>
          <w:rFonts w:ascii="Times New Roman" w:hAnsi="Times New Roman"/>
          <w:sz w:val="28"/>
          <w:szCs w:val="28"/>
        </w:rPr>
        <w:t>был предложен в конце 90-х го</w:t>
      </w:r>
      <w:r w:rsidR="002971B8">
        <w:rPr>
          <w:rFonts w:ascii="Times New Roman" w:hAnsi="Times New Roman"/>
          <w:sz w:val="28"/>
          <w:szCs w:val="28"/>
        </w:rPr>
        <w:t>дов исследова</w:t>
      </w:r>
      <w:r w:rsidRPr="0009093B">
        <w:rPr>
          <w:rFonts w:ascii="Times New Roman" w:hAnsi="Times New Roman"/>
          <w:sz w:val="28"/>
          <w:szCs w:val="28"/>
        </w:rPr>
        <w:t>телем-</w:t>
      </w:r>
      <w:r w:rsidR="002971B8">
        <w:rPr>
          <w:rFonts w:ascii="Times New Roman" w:hAnsi="Times New Roman"/>
          <w:sz w:val="28"/>
          <w:szCs w:val="28"/>
        </w:rPr>
        <w:t>врачом A.M. Мустафиным для опре</w:t>
      </w:r>
      <w:r w:rsidRPr="0009093B">
        <w:rPr>
          <w:rFonts w:ascii="Times New Roman" w:hAnsi="Times New Roman"/>
          <w:sz w:val="28"/>
          <w:szCs w:val="28"/>
        </w:rPr>
        <w:t xml:space="preserve">деления </w:t>
      </w:r>
      <w:r w:rsidR="00AA67BF">
        <w:rPr>
          <w:rFonts w:ascii="Times New Roman" w:hAnsi="Times New Roman"/>
          <w:sz w:val="28"/>
          <w:szCs w:val="28"/>
        </w:rPr>
        <w:t>«</w:t>
      </w:r>
      <w:r w:rsidRPr="0009093B">
        <w:rPr>
          <w:rFonts w:ascii="Times New Roman" w:hAnsi="Times New Roman"/>
          <w:sz w:val="28"/>
          <w:szCs w:val="28"/>
        </w:rPr>
        <w:t>бюджета способностей</w:t>
      </w:r>
      <w:r w:rsidR="00AA67BF">
        <w:rPr>
          <w:rFonts w:ascii="Times New Roman" w:hAnsi="Times New Roman"/>
          <w:sz w:val="28"/>
          <w:szCs w:val="28"/>
        </w:rPr>
        <w:t>»</w:t>
      </w:r>
      <w:r w:rsidRPr="0009093B">
        <w:rPr>
          <w:rFonts w:ascii="Times New Roman" w:hAnsi="Times New Roman"/>
          <w:sz w:val="28"/>
          <w:szCs w:val="28"/>
        </w:rPr>
        <w:t xml:space="preserve"> ребенка. В чем его суть? Ребенка старше 4-5 лет просят </w:t>
      </w:r>
      <w:r>
        <w:rPr>
          <w:rFonts w:ascii="Times New Roman" w:hAnsi="Times New Roman"/>
          <w:sz w:val="28"/>
          <w:szCs w:val="28"/>
        </w:rPr>
        <w:t>скрестить безымянный палец с ми</w:t>
      </w:r>
      <w:r w:rsidRPr="0009093B">
        <w:rPr>
          <w:rFonts w:ascii="Times New Roman" w:hAnsi="Times New Roman"/>
          <w:sz w:val="28"/>
          <w:szCs w:val="28"/>
        </w:rPr>
        <w:t xml:space="preserve">зинцем. </w:t>
      </w:r>
      <w:r w:rsidR="00AA67BF">
        <w:rPr>
          <w:rFonts w:ascii="Times New Roman" w:hAnsi="Times New Roman"/>
          <w:sz w:val="28"/>
          <w:szCs w:val="28"/>
        </w:rPr>
        <w:t>«</w:t>
      </w:r>
      <w:r w:rsidRPr="0009093B">
        <w:rPr>
          <w:rFonts w:ascii="Times New Roman" w:hAnsi="Times New Roman"/>
          <w:sz w:val="28"/>
          <w:szCs w:val="28"/>
        </w:rPr>
        <w:t xml:space="preserve">Чем больше безымянный палец охватывает мизинец, тем выше </w:t>
      </w:r>
      <w:r w:rsidR="00AA67BF">
        <w:rPr>
          <w:rFonts w:ascii="Times New Roman" w:hAnsi="Times New Roman"/>
          <w:sz w:val="28"/>
          <w:szCs w:val="28"/>
        </w:rPr>
        <w:t>«</w:t>
      </w:r>
      <w:r w:rsidRPr="0009093B">
        <w:rPr>
          <w:rFonts w:ascii="Times New Roman" w:hAnsi="Times New Roman"/>
          <w:sz w:val="28"/>
          <w:szCs w:val="28"/>
        </w:rPr>
        <w:t>бюджет</w:t>
      </w:r>
      <w:r w:rsidR="00AA67BF">
        <w:rPr>
          <w:rFonts w:ascii="Times New Roman" w:hAnsi="Times New Roman"/>
          <w:sz w:val="28"/>
          <w:szCs w:val="28"/>
        </w:rPr>
        <w:t>»</w:t>
      </w:r>
      <w:r w:rsidRPr="0009093B">
        <w:rPr>
          <w:rFonts w:ascii="Times New Roman" w:hAnsi="Times New Roman"/>
          <w:sz w:val="28"/>
          <w:szCs w:val="28"/>
        </w:rPr>
        <w:t xml:space="preserve"> мозга... Так как этому движению ребенок не обучался, то оно является элементарным творческим двигательным актом</w:t>
      </w:r>
      <w:r w:rsidR="00AA67BF">
        <w:rPr>
          <w:rFonts w:ascii="Times New Roman" w:hAnsi="Times New Roman"/>
          <w:sz w:val="28"/>
          <w:szCs w:val="28"/>
        </w:rPr>
        <w:t>»</w:t>
      </w:r>
      <w:r w:rsidRPr="0009093B">
        <w:rPr>
          <w:rFonts w:ascii="Times New Roman" w:hAnsi="Times New Roman"/>
          <w:sz w:val="28"/>
          <w:szCs w:val="28"/>
        </w:rPr>
        <w:t>,</w:t>
      </w:r>
      <w:r w:rsidR="00481CA2">
        <w:rPr>
          <w:rFonts w:ascii="Times New Roman" w:hAnsi="Times New Roman"/>
          <w:sz w:val="28"/>
          <w:szCs w:val="28"/>
        </w:rPr>
        <w:t xml:space="preserve"> – </w:t>
      </w:r>
      <w:r w:rsidRPr="0009093B">
        <w:rPr>
          <w:rFonts w:ascii="Times New Roman" w:hAnsi="Times New Roman"/>
          <w:sz w:val="28"/>
          <w:szCs w:val="28"/>
        </w:rPr>
        <w:t>пишет A.M. Мустафин.</w:t>
      </w:r>
    </w:p>
    <w:p w:rsidR="006A7A4F" w:rsidRDefault="006A7A4F" w:rsidP="00BC76AD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7A4F" w:rsidRPr="00DE3C6B" w:rsidRDefault="006A7A4F" w:rsidP="00DE3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2514F">
        <w:rPr>
          <w:rFonts w:ascii="Times New Roman" w:hAnsi="Times New Roman"/>
          <w:b/>
          <w:i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514F">
        <w:rPr>
          <w:rFonts w:ascii="Times New Roman" w:hAnsi="Times New Roman"/>
          <w:b/>
          <w:sz w:val="28"/>
          <w:szCs w:val="28"/>
        </w:rPr>
        <w:t>На Западе распространен более простой способ диагностики по руке, выявляющий сформированность пальцевой координации</w:t>
      </w:r>
      <w:r w:rsidRPr="0009093B">
        <w:rPr>
          <w:rFonts w:ascii="Times New Roman" w:hAnsi="Times New Roman"/>
          <w:sz w:val="28"/>
          <w:szCs w:val="28"/>
        </w:rPr>
        <w:t>, без кото</w:t>
      </w:r>
      <w:r>
        <w:rPr>
          <w:rFonts w:ascii="Times New Roman" w:hAnsi="Times New Roman"/>
          <w:sz w:val="28"/>
          <w:szCs w:val="28"/>
        </w:rPr>
        <w:t>рой невозможно обучение красиво</w:t>
      </w:r>
      <w:r w:rsidRPr="0009093B">
        <w:rPr>
          <w:rFonts w:ascii="Times New Roman" w:hAnsi="Times New Roman"/>
          <w:sz w:val="28"/>
          <w:szCs w:val="28"/>
        </w:rPr>
        <w:t>му письму. Возьмите одну руку ребенка в свою, об</w:t>
      </w:r>
      <w:r>
        <w:rPr>
          <w:rFonts w:ascii="Times New Roman" w:hAnsi="Times New Roman"/>
          <w:sz w:val="28"/>
          <w:szCs w:val="28"/>
        </w:rPr>
        <w:t>язательно загородив ее своим те</w:t>
      </w:r>
      <w:r w:rsidRPr="0009093B">
        <w:rPr>
          <w:rFonts w:ascii="Times New Roman" w:hAnsi="Times New Roman"/>
          <w:sz w:val="28"/>
          <w:szCs w:val="28"/>
        </w:rPr>
        <w:t>лом или экраном с отверстием для кисти, и дотрагивайтесь до его пальцев. Попросите на второй руке вытягивать такой же палец, который вы трогаете. Если координация в норме, то трехлетний ребенок правильно определит большой палец, а шестилетний</w:t>
      </w:r>
      <w:r w:rsidR="00481CA2">
        <w:rPr>
          <w:rFonts w:ascii="Times New Roman" w:hAnsi="Times New Roman"/>
          <w:sz w:val="28"/>
          <w:szCs w:val="28"/>
        </w:rPr>
        <w:t xml:space="preserve"> – </w:t>
      </w:r>
      <w:r w:rsidRPr="0009093B">
        <w:rPr>
          <w:rFonts w:ascii="Times New Roman" w:hAnsi="Times New Roman"/>
          <w:sz w:val="28"/>
          <w:szCs w:val="28"/>
        </w:rPr>
        <w:t>большой, указательный и мизинец. Средний и безымя</w:t>
      </w:r>
      <w:r>
        <w:rPr>
          <w:rFonts w:ascii="Times New Roman" w:hAnsi="Times New Roman"/>
          <w:sz w:val="28"/>
          <w:szCs w:val="28"/>
        </w:rPr>
        <w:t>нный пальцы определят только де</w:t>
      </w:r>
      <w:r w:rsidRPr="0009093B">
        <w:rPr>
          <w:rFonts w:ascii="Times New Roman" w:hAnsi="Times New Roman"/>
          <w:sz w:val="28"/>
          <w:szCs w:val="28"/>
        </w:rPr>
        <w:t>ти с очен</w:t>
      </w:r>
      <w:r>
        <w:rPr>
          <w:rFonts w:ascii="Times New Roman" w:hAnsi="Times New Roman"/>
          <w:sz w:val="28"/>
          <w:szCs w:val="28"/>
        </w:rPr>
        <w:t>ь хорошей координацией.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b/>
          <w:bCs/>
          <w:sz w:val="28"/>
          <w:szCs w:val="28"/>
        </w:rPr>
        <w:t xml:space="preserve">Родителям детей 5-7 лет для развития ручной умелости рекомендуется: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>- катать по очереди каждым пальцем камешки, мелкие бусинки, шарики;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запускать пальцами мелкие «волчки»;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разминать пальцами пластилин и глину, лепить различные поделки;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>- сжимать и разжимать кулачки «бутончик пр</w:t>
      </w:r>
      <w:r w:rsidR="00481CA2">
        <w:rPr>
          <w:rFonts w:ascii="Times New Roman" w:hAnsi="Times New Roman"/>
          <w:sz w:val="28"/>
          <w:szCs w:val="28"/>
        </w:rPr>
        <w:t xml:space="preserve">оснулся и открылся, а вечером </w:t>
      </w:r>
      <w:r w:rsidRPr="00567B2A">
        <w:rPr>
          <w:rFonts w:ascii="Times New Roman" w:hAnsi="Times New Roman"/>
          <w:sz w:val="28"/>
          <w:szCs w:val="28"/>
        </w:rPr>
        <w:t xml:space="preserve">заснул и закрылся», делать кулачки «мягкими» и «твердыми», барабанить всеми пальцами обеих рук по столу, собирать все пальцы в щепотку;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нанизывать крупные пуговицы, шарики, бусинки на нитку;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завязывать узелки на шнурке, веревке;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застегивать (расстёгивать) пуговицы;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играть с конструктором, мозаикой, складывать матрешки;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выкладывать из палочек узоры по образцу и по желанию;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мять руками поролоновые шарики, губки;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lastRenderedPageBreak/>
        <w:t xml:space="preserve">- рисовать, раскрашивать, штриховать, обводить по точкам, выполнять графические задания в тетрадях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резать (вырезать) ножницами;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плести из бумаги коврики, корзинки, косички; </w:t>
      </w:r>
    </w:p>
    <w:p w:rsidR="006A7A4F" w:rsidRPr="00567B2A" w:rsidRDefault="006A7A4F" w:rsidP="00567B2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выполнять аппликации. </w:t>
      </w:r>
    </w:p>
    <w:p w:rsidR="006A7A4F" w:rsidRDefault="006A7A4F" w:rsidP="00BC76A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B2A">
        <w:rPr>
          <w:rFonts w:ascii="Times New Roman" w:hAnsi="Times New Roman"/>
          <w:b/>
          <w:sz w:val="28"/>
          <w:szCs w:val="28"/>
        </w:rPr>
        <w:t xml:space="preserve">Не менее важным при развитии мелкой моторики рук является повседневный труд детей по дому: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перемотка ниток, завязывание и развязывание узелков;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уход за срезанными и живыми цветами;  </w:t>
      </w:r>
    </w:p>
    <w:p w:rsidR="006A7A4F" w:rsidRPr="00567B2A" w:rsidRDefault="006A7A4F" w:rsidP="00BC76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7B2A">
        <w:rPr>
          <w:rFonts w:ascii="Times New Roman" w:hAnsi="Times New Roman"/>
          <w:sz w:val="28"/>
          <w:szCs w:val="28"/>
        </w:rPr>
        <w:t xml:space="preserve">- водные процедуры, переливание воды (мытье посуды, стирка кукольного белья (объяснить и показать предварительно все процессы: смачивание, намыливание, перетирание, полоскание, отжимание)); </w:t>
      </w:r>
    </w:p>
    <w:p w:rsidR="006A7A4F" w:rsidRDefault="006A7A4F" w:rsidP="0036370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7A4F" w:rsidRDefault="006A7A4F" w:rsidP="0036370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7A4F" w:rsidRPr="00567B2A" w:rsidRDefault="006A7A4F" w:rsidP="0036370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67B2A">
        <w:rPr>
          <w:rFonts w:ascii="Times New Roman" w:hAnsi="Times New Roman"/>
          <w:b/>
          <w:sz w:val="28"/>
          <w:szCs w:val="28"/>
        </w:rPr>
        <w:t>ЧЕРВЯЧКИ</w:t>
      </w:r>
    </w:p>
    <w:p w:rsidR="006A7A4F" w:rsidRPr="00567B2A" w:rsidRDefault="006A7A4F" w:rsidP="005A6975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0"/>
        <w:gridCol w:w="3900"/>
      </w:tblGrid>
      <w:tr w:rsidR="006A7A4F" w:rsidRPr="00567B2A" w:rsidTr="00686C9E">
        <w:trPr>
          <w:tblCellSpacing w:w="0" w:type="dxa"/>
          <w:jc w:val="center"/>
        </w:trPr>
        <w:tc>
          <w:tcPr>
            <w:tcW w:w="2500" w:type="pct"/>
          </w:tcPr>
          <w:p w:rsidR="006A7A4F" w:rsidRPr="00567B2A" w:rsidRDefault="006A7A4F" w:rsidP="00686C9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67B2A">
              <w:rPr>
                <w:rFonts w:ascii="Times New Roman" w:hAnsi="Times New Roman"/>
                <w:sz w:val="28"/>
                <w:szCs w:val="28"/>
              </w:rPr>
              <w:t>Раз, два, три, четыре, пять,</w:t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  <w:t>Червячки пошли гулять.</w:t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  <w:t>Раз, два, три, четыре, пять,</w:t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  <w:t>Червячки пошли гулять.</w:t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  <w:t>Вдруг ворона подбегает,</w:t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  <w:t>Головой она кивает,</w:t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  <w:t>Каркает: "Вот и обед!"</w:t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sz w:val="28"/>
                <w:szCs w:val="28"/>
              </w:rPr>
              <w:br/>
              <w:t xml:space="preserve">Глядь - а червячков уж нет! </w:t>
            </w:r>
          </w:p>
        </w:tc>
        <w:tc>
          <w:tcPr>
            <w:tcW w:w="0" w:type="auto"/>
          </w:tcPr>
          <w:p w:rsidR="006A7A4F" w:rsidRPr="00567B2A" w:rsidRDefault="006A7A4F" w:rsidP="00686C9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67B2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      </w:r>
            <w:r w:rsidRPr="00567B2A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Складываем пальцы щепоткой, качаем ими вверх и вниз. </w:t>
            </w:r>
            <w:r w:rsidRPr="00567B2A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567B2A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Раскрываем ладонь, отводя большой палец вниз, а остальные вверх.</w:t>
            </w:r>
            <w:r w:rsidRPr="00567B2A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Сжимаем кулачки, прижимая их к груди </w:t>
            </w:r>
          </w:p>
        </w:tc>
      </w:tr>
    </w:tbl>
    <w:p w:rsidR="006A7A4F" w:rsidRPr="002E6CFA" w:rsidRDefault="006A7A4F" w:rsidP="000651E7">
      <w:pPr>
        <w:pStyle w:val="a6"/>
        <w:spacing w:before="90" w:after="570" w:line="240" w:lineRule="auto"/>
        <w:ind w:left="0"/>
      </w:pPr>
    </w:p>
    <w:sectPr w:rsidR="006A7A4F" w:rsidRPr="002E6CFA" w:rsidSect="00567B2A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5BF5" w:rsidRDefault="00F45BF5" w:rsidP="00D62D4D">
      <w:pPr>
        <w:spacing w:after="0" w:line="240" w:lineRule="auto"/>
      </w:pPr>
      <w:r>
        <w:separator/>
      </w:r>
    </w:p>
  </w:endnote>
  <w:endnote w:type="continuationSeparator" w:id="0">
    <w:p w:rsidR="00F45BF5" w:rsidRDefault="00F45BF5" w:rsidP="00D6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A4F" w:rsidRDefault="00ED279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7BF">
      <w:rPr>
        <w:noProof/>
      </w:rPr>
      <w:t>6</w:t>
    </w:r>
    <w:r>
      <w:rPr>
        <w:noProof/>
      </w:rPr>
      <w:fldChar w:fldCharType="end"/>
    </w:r>
  </w:p>
  <w:p w:rsidR="006A7A4F" w:rsidRDefault="006A7A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5BF5" w:rsidRDefault="00F45BF5" w:rsidP="00D62D4D">
      <w:pPr>
        <w:spacing w:after="0" w:line="240" w:lineRule="auto"/>
      </w:pPr>
      <w:r>
        <w:separator/>
      </w:r>
    </w:p>
  </w:footnote>
  <w:footnote w:type="continuationSeparator" w:id="0">
    <w:p w:rsidR="00F45BF5" w:rsidRDefault="00F45BF5" w:rsidP="00D6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066"/>
    <w:multiLevelType w:val="multilevel"/>
    <w:tmpl w:val="3400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208"/>
    <w:multiLevelType w:val="multilevel"/>
    <w:tmpl w:val="475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306ABD"/>
    <w:multiLevelType w:val="multilevel"/>
    <w:tmpl w:val="473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52E76"/>
    <w:multiLevelType w:val="multilevel"/>
    <w:tmpl w:val="616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83052A"/>
    <w:multiLevelType w:val="multilevel"/>
    <w:tmpl w:val="A1A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C7DE0"/>
    <w:multiLevelType w:val="multilevel"/>
    <w:tmpl w:val="9E38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A1A126A"/>
    <w:multiLevelType w:val="multilevel"/>
    <w:tmpl w:val="291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87A1E"/>
    <w:multiLevelType w:val="multilevel"/>
    <w:tmpl w:val="57D2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7913388">
    <w:abstractNumId w:val="6"/>
  </w:num>
  <w:num w:numId="2" w16cid:durableId="243340502">
    <w:abstractNumId w:val="0"/>
  </w:num>
  <w:num w:numId="3" w16cid:durableId="1901597858">
    <w:abstractNumId w:val="2"/>
  </w:num>
  <w:num w:numId="4" w16cid:durableId="295112752">
    <w:abstractNumId w:val="4"/>
  </w:num>
  <w:num w:numId="5" w16cid:durableId="650446185">
    <w:abstractNumId w:val="5"/>
  </w:num>
  <w:num w:numId="6" w16cid:durableId="1316835104">
    <w:abstractNumId w:val="7"/>
  </w:num>
  <w:num w:numId="7" w16cid:durableId="23872830">
    <w:abstractNumId w:val="3"/>
  </w:num>
  <w:num w:numId="8" w16cid:durableId="134115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8E1"/>
    <w:rsid w:val="00016183"/>
    <w:rsid w:val="00036BBF"/>
    <w:rsid w:val="000651E7"/>
    <w:rsid w:val="00083797"/>
    <w:rsid w:val="00084F66"/>
    <w:rsid w:val="0009093B"/>
    <w:rsid w:val="000923F3"/>
    <w:rsid w:val="000E3230"/>
    <w:rsid w:val="00101C31"/>
    <w:rsid w:val="001244AD"/>
    <w:rsid w:val="00133769"/>
    <w:rsid w:val="00157B7B"/>
    <w:rsid w:val="0017232B"/>
    <w:rsid w:val="00175C29"/>
    <w:rsid w:val="00186D8E"/>
    <w:rsid w:val="001D285D"/>
    <w:rsid w:val="001D38F1"/>
    <w:rsid w:val="001D6E33"/>
    <w:rsid w:val="00200508"/>
    <w:rsid w:val="0021267B"/>
    <w:rsid w:val="002302B4"/>
    <w:rsid w:val="0024479B"/>
    <w:rsid w:val="00291391"/>
    <w:rsid w:val="002971B8"/>
    <w:rsid w:val="002B4BE4"/>
    <w:rsid w:val="002B51E6"/>
    <w:rsid w:val="002E2889"/>
    <w:rsid w:val="002E6CFA"/>
    <w:rsid w:val="00314329"/>
    <w:rsid w:val="00324BA5"/>
    <w:rsid w:val="00334843"/>
    <w:rsid w:val="00346575"/>
    <w:rsid w:val="0036370C"/>
    <w:rsid w:val="00366F5F"/>
    <w:rsid w:val="003975F7"/>
    <w:rsid w:val="003B4711"/>
    <w:rsid w:val="003D5750"/>
    <w:rsid w:val="003D5BE0"/>
    <w:rsid w:val="003F0795"/>
    <w:rsid w:val="003F76A4"/>
    <w:rsid w:val="00437DE8"/>
    <w:rsid w:val="004412B7"/>
    <w:rsid w:val="00446368"/>
    <w:rsid w:val="004536B2"/>
    <w:rsid w:val="00472740"/>
    <w:rsid w:val="00481CA2"/>
    <w:rsid w:val="004B42B5"/>
    <w:rsid w:val="004C7845"/>
    <w:rsid w:val="004E2CCB"/>
    <w:rsid w:val="004E6F89"/>
    <w:rsid w:val="00513C0A"/>
    <w:rsid w:val="0051530F"/>
    <w:rsid w:val="005274A4"/>
    <w:rsid w:val="0054067E"/>
    <w:rsid w:val="00567B2A"/>
    <w:rsid w:val="00577DBE"/>
    <w:rsid w:val="00597589"/>
    <w:rsid w:val="005A4A9F"/>
    <w:rsid w:val="005A6975"/>
    <w:rsid w:val="005B26CC"/>
    <w:rsid w:val="005C233E"/>
    <w:rsid w:val="005E5833"/>
    <w:rsid w:val="005E69FB"/>
    <w:rsid w:val="005F54E5"/>
    <w:rsid w:val="00636964"/>
    <w:rsid w:val="00686C9E"/>
    <w:rsid w:val="00697461"/>
    <w:rsid w:val="006A007A"/>
    <w:rsid w:val="006A687E"/>
    <w:rsid w:val="006A7A4F"/>
    <w:rsid w:val="006C66CA"/>
    <w:rsid w:val="006E31B7"/>
    <w:rsid w:val="006F67FA"/>
    <w:rsid w:val="00704857"/>
    <w:rsid w:val="007054C9"/>
    <w:rsid w:val="0072514F"/>
    <w:rsid w:val="0075685F"/>
    <w:rsid w:val="0077362E"/>
    <w:rsid w:val="007803C4"/>
    <w:rsid w:val="00796E50"/>
    <w:rsid w:val="007B286E"/>
    <w:rsid w:val="007C23BF"/>
    <w:rsid w:val="007F2325"/>
    <w:rsid w:val="0081290E"/>
    <w:rsid w:val="008172DC"/>
    <w:rsid w:val="008222F9"/>
    <w:rsid w:val="00824D3E"/>
    <w:rsid w:val="008445E2"/>
    <w:rsid w:val="00854AC8"/>
    <w:rsid w:val="00862530"/>
    <w:rsid w:val="0087164A"/>
    <w:rsid w:val="008841D7"/>
    <w:rsid w:val="00894892"/>
    <w:rsid w:val="008A25D5"/>
    <w:rsid w:val="008B7422"/>
    <w:rsid w:val="008D3277"/>
    <w:rsid w:val="00900BD9"/>
    <w:rsid w:val="0091773E"/>
    <w:rsid w:val="009527E5"/>
    <w:rsid w:val="0097229D"/>
    <w:rsid w:val="00991620"/>
    <w:rsid w:val="009C2DF9"/>
    <w:rsid w:val="009C3FCB"/>
    <w:rsid w:val="009D0724"/>
    <w:rsid w:val="009D19F5"/>
    <w:rsid w:val="009D70AA"/>
    <w:rsid w:val="009F357C"/>
    <w:rsid w:val="00A00207"/>
    <w:rsid w:val="00A220B1"/>
    <w:rsid w:val="00A250EE"/>
    <w:rsid w:val="00A261C1"/>
    <w:rsid w:val="00A26E4E"/>
    <w:rsid w:val="00A3769C"/>
    <w:rsid w:val="00A40D1A"/>
    <w:rsid w:val="00A60BB0"/>
    <w:rsid w:val="00A753BF"/>
    <w:rsid w:val="00A75ACE"/>
    <w:rsid w:val="00A9597D"/>
    <w:rsid w:val="00A95EFC"/>
    <w:rsid w:val="00A97B7A"/>
    <w:rsid w:val="00AA67BF"/>
    <w:rsid w:val="00AA7D44"/>
    <w:rsid w:val="00AB43AD"/>
    <w:rsid w:val="00AB44EF"/>
    <w:rsid w:val="00AB665C"/>
    <w:rsid w:val="00AE095D"/>
    <w:rsid w:val="00AE63D8"/>
    <w:rsid w:val="00B07007"/>
    <w:rsid w:val="00B10720"/>
    <w:rsid w:val="00B12B57"/>
    <w:rsid w:val="00B372FA"/>
    <w:rsid w:val="00B511FB"/>
    <w:rsid w:val="00B558EA"/>
    <w:rsid w:val="00B67EB2"/>
    <w:rsid w:val="00B848E1"/>
    <w:rsid w:val="00BB0B3F"/>
    <w:rsid w:val="00BB493C"/>
    <w:rsid w:val="00BC76AD"/>
    <w:rsid w:val="00BD4EFE"/>
    <w:rsid w:val="00BD7876"/>
    <w:rsid w:val="00BE0F14"/>
    <w:rsid w:val="00C202D5"/>
    <w:rsid w:val="00C66F99"/>
    <w:rsid w:val="00C67730"/>
    <w:rsid w:val="00C840B3"/>
    <w:rsid w:val="00C91961"/>
    <w:rsid w:val="00CA1A75"/>
    <w:rsid w:val="00CC43C9"/>
    <w:rsid w:val="00CD5ED6"/>
    <w:rsid w:val="00D51605"/>
    <w:rsid w:val="00D52ACF"/>
    <w:rsid w:val="00D62D4D"/>
    <w:rsid w:val="00D70B73"/>
    <w:rsid w:val="00D90F77"/>
    <w:rsid w:val="00DA2592"/>
    <w:rsid w:val="00DA2CD8"/>
    <w:rsid w:val="00DD2EB3"/>
    <w:rsid w:val="00DE3C6B"/>
    <w:rsid w:val="00DE4B31"/>
    <w:rsid w:val="00DE5EE8"/>
    <w:rsid w:val="00E0696E"/>
    <w:rsid w:val="00E22075"/>
    <w:rsid w:val="00E326A3"/>
    <w:rsid w:val="00E34CF3"/>
    <w:rsid w:val="00E41EDB"/>
    <w:rsid w:val="00E56C25"/>
    <w:rsid w:val="00E97201"/>
    <w:rsid w:val="00EC15B7"/>
    <w:rsid w:val="00EC1AE7"/>
    <w:rsid w:val="00ED2605"/>
    <w:rsid w:val="00ED2790"/>
    <w:rsid w:val="00ED691C"/>
    <w:rsid w:val="00EE5F2F"/>
    <w:rsid w:val="00F02889"/>
    <w:rsid w:val="00F04F16"/>
    <w:rsid w:val="00F20E08"/>
    <w:rsid w:val="00F35DA1"/>
    <w:rsid w:val="00F447F6"/>
    <w:rsid w:val="00F45BF5"/>
    <w:rsid w:val="00F65865"/>
    <w:rsid w:val="00F70F77"/>
    <w:rsid w:val="00F97162"/>
    <w:rsid w:val="00FA55CA"/>
    <w:rsid w:val="00FD11F3"/>
    <w:rsid w:val="00FD4C20"/>
    <w:rsid w:val="00FD6AC4"/>
    <w:rsid w:val="00FE402A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966D5"/>
  <w15:docId w15:val="{04661A2E-33E6-47FF-A05C-FE4B47A4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93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B848E1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8B735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48E1"/>
    <w:rPr>
      <w:rFonts w:ascii="Arial" w:hAnsi="Arial" w:cs="Arial"/>
      <w:b/>
      <w:bCs/>
      <w:color w:val="8B735A"/>
      <w:sz w:val="24"/>
      <w:szCs w:val="24"/>
    </w:rPr>
  </w:style>
  <w:style w:type="paragraph" w:styleId="a3">
    <w:name w:val="Normal (Web)"/>
    <w:basedOn w:val="a"/>
    <w:uiPriority w:val="99"/>
    <w:rsid w:val="00B848E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styleId="a4">
    <w:name w:val="Strong"/>
    <w:uiPriority w:val="99"/>
    <w:qFormat/>
    <w:rsid w:val="006E31B7"/>
    <w:rPr>
      <w:rFonts w:cs="Times New Roman"/>
      <w:b/>
      <w:bCs/>
    </w:rPr>
  </w:style>
  <w:style w:type="paragraph" w:customStyle="1" w:styleId="aright">
    <w:name w:val="aright"/>
    <w:basedOn w:val="a"/>
    <w:uiPriority w:val="99"/>
    <w:rsid w:val="006E31B7"/>
    <w:pPr>
      <w:spacing w:before="60" w:after="75" w:line="240" w:lineRule="auto"/>
      <w:ind w:left="60"/>
      <w:jc w:val="right"/>
    </w:pPr>
    <w:rPr>
      <w:rFonts w:ascii="Times New Roman" w:hAnsi="Times New Roman"/>
      <w:sz w:val="24"/>
      <w:szCs w:val="24"/>
    </w:rPr>
  </w:style>
  <w:style w:type="paragraph" w:customStyle="1" w:styleId="acenter">
    <w:name w:val="acenter"/>
    <w:basedOn w:val="a"/>
    <w:uiPriority w:val="99"/>
    <w:rsid w:val="006E31B7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</w:rPr>
  </w:style>
  <w:style w:type="character" w:styleId="a5">
    <w:name w:val="Emphasis"/>
    <w:uiPriority w:val="99"/>
    <w:qFormat/>
    <w:rsid w:val="006E31B7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6E31B7"/>
    <w:pPr>
      <w:ind w:left="720"/>
      <w:contextualSpacing/>
    </w:pPr>
  </w:style>
  <w:style w:type="paragraph" w:styleId="a7">
    <w:name w:val="No Spacing"/>
    <w:uiPriority w:val="99"/>
    <w:qFormat/>
    <w:rsid w:val="007803C4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C6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67730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DD2EB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rsid w:val="00D6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D62D4D"/>
    <w:rPr>
      <w:rFonts w:cs="Times New Roman"/>
    </w:rPr>
  </w:style>
  <w:style w:type="paragraph" w:styleId="ad">
    <w:name w:val="footer"/>
    <w:basedOn w:val="a"/>
    <w:link w:val="ae"/>
    <w:uiPriority w:val="99"/>
    <w:rsid w:val="00D6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62D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21"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70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3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67</cp:revision>
  <dcterms:created xsi:type="dcterms:W3CDTF">2011-01-21T03:32:00Z</dcterms:created>
  <dcterms:modified xsi:type="dcterms:W3CDTF">2025-04-24T01:38:00Z</dcterms:modified>
</cp:coreProperties>
</file>