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21" w:rsidRPr="002460A3" w:rsidRDefault="008D75B9" w:rsidP="007B3755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460A3">
        <w:rPr>
          <w:rFonts w:ascii="Times New Roman" w:hAnsi="Times New Roman" w:cs="Times New Roman"/>
          <w:color w:val="000000" w:themeColor="text1"/>
          <w:sz w:val="40"/>
          <w:szCs w:val="40"/>
        </w:rPr>
        <w:t>Консультация для родителей:</w:t>
      </w:r>
    </w:p>
    <w:p w:rsidR="002460A3" w:rsidRPr="007B3755" w:rsidRDefault="001D6921" w:rsidP="007B375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460A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 Р</w:t>
      </w:r>
      <w:r w:rsidR="008D75B9" w:rsidRPr="002460A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оль дидактических игр в развитии ребенка младшего дошкольного возраста</w:t>
      </w:r>
      <w:r w:rsidRPr="002460A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2460A3" w:rsidRDefault="002460A3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32"/>
        </w:rPr>
      </w:pPr>
    </w:p>
    <w:p w:rsidR="008D75B9" w:rsidRPr="001D6921" w:rsidRDefault="00AD25FC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3277235</wp:posOffset>
            </wp:positionH>
            <wp:positionV relativeFrom="margin">
              <wp:posOffset>6672580</wp:posOffset>
            </wp:positionV>
            <wp:extent cx="2694940" cy="1624330"/>
            <wp:effectExtent l="19050" t="0" r="0" b="0"/>
            <wp:wrapSquare wrapText="bothSides"/>
            <wp:docPr id="1" name="Рисунок 1" descr="http://uslide.ru/images/10/16353/9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10/16353/960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92" t="23146" r="7962"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5B9" w:rsidRPr="001D6921">
        <w:rPr>
          <w:rFonts w:ascii="Times New Roman" w:hAnsi="Times New Roman" w:cs="Times New Roman"/>
          <w:sz w:val="32"/>
          <w:szCs w:val="32"/>
        </w:rPr>
        <w:t>Дидактические игры как своеобразное средство обучения, отвечающее особенностям ребенка, включены в современные программы дошкольного воспитания.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AD25FC">
        <w:t xml:space="preserve"> </w:t>
      </w:r>
    </w:p>
    <w:p w:rsidR="008D75B9" w:rsidRPr="001D6921" w:rsidRDefault="008D75B9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921">
        <w:rPr>
          <w:rFonts w:ascii="Times New Roman" w:hAnsi="Times New Roman" w:cs="Times New Roman"/>
          <w:sz w:val="32"/>
          <w:szCs w:val="32"/>
        </w:rPr>
        <w:t xml:space="preserve">Дидактическая игра 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 </w:t>
      </w:r>
    </w:p>
    <w:p w:rsidR="008D75B9" w:rsidRPr="001D6921" w:rsidRDefault="00AD25FC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3618230</wp:posOffset>
            </wp:positionV>
            <wp:extent cx="2499995" cy="1770380"/>
            <wp:effectExtent l="19050" t="0" r="0" b="0"/>
            <wp:wrapSquare wrapText="bothSides"/>
            <wp:docPr id="4" name="Рисунок 4" descr="http://www.musical-sad.ru/_fr/1/3078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ical-sad.ru/_fr/1/3078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5B9" w:rsidRPr="001D6921">
        <w:rPr>
          <w:rFonts w:ascii="Times New Roman" w:hAnsi="Times New Roman" w:cs="Times New Roman"/>
          <w:sz w:val="32"/>
          <w:szCs w:val="32"/>
        </w:rPr>
        <w:t>Дидактические  игры являются одним из компонентов  воспитательной и образовательной работы с детьми наряду с чтением, беседой, рисованием, пением, гимнастикой, трудом.</w:t>
      </w:r>
    </w:p>
    <w:p w:rsidR="008D75B9" w:rsidRPr="001D6921" w:rsidRDefault="008D75B9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921">
        <w:rPr>
          <w:rFonts w:ascii="Times New Roman" w:hAnsi="Times New Roman" w:cs="Times New Roman"/>
          <w:sz w:val="32"/>
          <w:szCs w:val="32"/>
        </w:rPr>
        <w:lastRenderedPageBreak/>
        <w:t>Дидактическая игра выступает как средство всестороннего воспитания личности ребенка.   </w:t>
      </w:r>
      <w:r w:rsidR="002460A3">
        <w:rPr>
          <w:rFonts w:ascii="Times New Roman" w:hAnsi="Times New Roman" w:cs="Times New Roman"/>
          <w:sz w:val="32"/>
          <w:szCs w:val="32"/>
        </w:rPr>
        <w:t xml:space="preserve"> </w:t>
      </w:r>
      <w:r w:rsidRPr="001D6921">
        <w:rPr>
          <w:rFonts w:ascii="Times New Roman" w:hAnsi="Times New Roman" w:cs="Times New Roman"/>
          <w:sz w:val="32"/>
          <w:szCs w:val="32"/>
        </w:rPr>
        <w:t xml:space="preserve">   </w:t>
      </w:r>
      <w:r w:rsidR="002460A3">
        <w:rPr>
          <w:rFonts w:ascii="Times New Roman" w:hAnsi="Times New Roman" w:cs="Times New Roman"/>
          <w:sz w:val="32"/>
          <w:szCs w:val="32"/>
        </w:rPr>
        <w:t xml:space="preserve">   </w:t>
      </w:r>
      <w:r w:rsidRPr="001D6921">
        <w:rPr>
          <w:rFonts w:ascii="Times New Roman" w:hAnsi="Times New Roman" w:cs="Times New Roman"/>
          <w:sz w:val="32"/>
          <w:szCs w:val="32"/>
        </w:rPr>
        <w:t xml:space="preserve">Они способствуют развитию познавательной деятельности, интеллектуальных операций, представляющих собой основу обучения детей.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результата, выиграть. </w:t>
      </w:r>
      <w:r w:rsidRPr="002460A3">
        <w:rPr>
          <w:rFonts w:ascii="Times New Roman" w:hAnsi="Times New Roman" w:cs="Times New Roman"/>
          <w:sz w:val="32"/>
          <w:szCs w:val="32"/>
          <w:u w:val="single"/>
        </w:rPr>
        <w:t>Однако</w:t>
      </w:r>
      <w:proofErr w:type="gramStart"/>
      <w:r w:rsidRPr="002460A3">
        <w:rPr>
          <w:rFonts w:ascii="Times New Roman" w:hAnsi="Times New Roman" w:cs="Times New Roman"/>
          <w:sz w:val="32"/>
          <w:szCs w:val="32"/>
          <w:u w:val="single"/>
        </w:rPr>
        <w:t>,</w:t>
      </w:r>
      <w:proofErr w:type="gramEnd"/>
      <w:r w:rsidRPr="002460A3">
        <w:rPr>
          <w:rFonts w:ascii="Times New Roman" w:hAnsi="Times New Roman" w:cs="Times New Roman"/>
          <w:sz w:val="32"/>
          <w:szCs w:val="32"/>
          <w:u w:val="single"/>
        </w:rPr>
        <w:t xml:space="preserve"> если ребенок не овладеет знаниями, умственными операциями, которые определены обучающей задачей, он не сможет успешно выполнить игровые действия</w:t>
      </w:r>
      <w:r w:rsidRPr="001D6921">
        <w:rPr>
          <w:rFonts w:ascii="Times New Roman" w:hAnsi="Times New Roman" w:cs="Times New Roman"/>
          <w:sz w:val="32"/>
          <w:szCs w:val="32"/>
        </w:rPr>
        <w:t>. Возможность обучать маленьких детей посредством активной интересной для них деятельности – отличительная особенность дидактических игр.</w:t>
      </w:r>
    </w:p>
    <w:p w:rsidR="008D75B9" w:rsidRPr="001D6921" w:rsidRDefault="000E6E32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 дидактических игр формирует </w:t>
      </w:r>
      <w:r w:rsidR="008D75B9" w:rsidRPr="001D6921">
        <w:rPr>
          <w:rFonts w:ascii="Times New Roman" w:hAnsi="Times New Roman" w:cs="Times New Roman"/>
          <w:sz w:val="32"/>
          <w:szCs w:val="32"/>
        </w:rPr>
        <w:t>у детей правильное отношение к явлениям общественной жизни, природе, предметам окружающего мира, систематизирует и углубляет его знания.  В игре дети отражают окружающую жизнь и п</w:t>
      </w:r>
      <w:bookmarkStart w:id="0" w:name="_GoBack"/>
      <w:bookmarkEnd w:id="0"/>
      <w:r w:rsidR="008D75B9" w:rsidRPr="001D6921">
        <w:rPr>
          <w:rFonts w:ascii="Times New Roman" w:hAnsi="Times New Roman" w:cs="Times New Roman"/>
          <w:sz w:val="32"/>
          <w:szCs w:val="32"/>
        </w:rPr>
        <w:t xml:space="preserve">ознают доступные их восприятию и пониманию факты, явления </w:t>
      </w:r>
      <w:r w:rsidR="00F9361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3578860</wp:posOffset>
            </wp:positionH>
            <wp:positionV relativeFrom="margin">
              <wp:posOffset>96520</wp:posOffset>
            </wp:positionV>
            <wp:extent cx="2301240" cy="1721485"/>
            <wp:effectExtent l="19050" t="0" r="3810" b="0"/>
            <wp:wrapSquare wrapText="bothSides"/>
            <wp:docPr id="10" name="Рисунок 10" descr="https://im0-tub-ru.yandex.net/i?id=2e5ce442233205f0b7c1f7e1e07e1fe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2e5ce442233205f0b7c1f7e1e07e1fe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5B9" w:rsidRPr="001D6921">
        <w:rPr>
          <w:rFonts w:ascii="Times New Roman" w:hAnsi="Times New Roman" w:cs="Times New Roman"/>
          <w:sz w:val="32"/>
          <w:szCs w:val="32"/>
        </w:rPr>
        <w:t>(игры с куклой «Оденем Катю на прогулку», «Напоим куклу чаем», «В гости» и др.). Также дидактические игры развивают сенсорные способности детей, а игры с дидактическими игрушками, укрепляют мелкую моторику рук.</w:t>
      </w:r>
    </w:p>
    <w:p w:rsidR="008D75B9" w:rsidRPr="001D6921" w:rsidRDefault="008D75B9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921">
        <w:rPr>
          <w:rFonts w:ascii="Times New Roman" w:hAnsi="Times New Roman" w:cs="Times New Roman"/>
          <w:sz w:val="32"/>
          <w:szCs w:val="32"/>
        </w:rPr>
        <w:t xml:space="preserve">Дидактические игры развивают мышление и речь детей.  Пополняется словарь ребенка, формируется правильная, речь, </w:t>
      </w:r>
      <w:r w:rsidRPr="001D6921">
        <w:rPr>
          <w:rFonts w:ascii="Times New Roman" w:hAnsi="Times New Roman" w:cs="Times New Roman"/>
          <w:sz w:val="32"/>
          <w:szCs w:val="32"/>
        </w:rPr>
        <w:lastRenderedPageBreak/>
        <w:t>умение правильно выражать свои мысли.   Многие  дидактические игры вызывают интерес к труду  взрослых, желание самим  трудиться.</w:t>
      </w:r>
    </w:p>
    <w:p w:rsidR="008D75B9" w:rsidRPr="001D6921" w:rsidRDefault="008D75B9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921">
        <w:rPr>
          <w:rFonts w:ascii="Times New Roman" w:hAnsi="Times New Roman" w:cs="Times New Roman"/>
          <w:sz w:val="32"/>
          <w:szCs w:val="32"/>
        </w:rPr>
        <w:t xml:space="preserve">Дидактические игры служат целям художественного воспитания, воспитания любви к </w:t>
      </w:r>
      <w:proofErr w:type="gramStart"/>
      <w:r w:rsidRPr="001D6921">
        <w:rPr>
          <w:rFonts w:ascii="Times New Roman" w:hAnsi="Times New Roman" w:cs="Times New Roman"/>
          <w:sz w:val="32"/>
          <w:szCs w:val="32"/>
        </w:rPr>
        <w:t>прекрасному</w:t>
      </w:r>
      <w:proofErr w:type="gramEnd"/>
      <w:r w:rsidRPr="001D6921">
        <w:rPr>
          <w:rFonts w:ascii="Times New Roman" w:hAnsi="Times New Roman" w:cs="Times New Roman"/>
          <w:sz w:val="32"/>
          <w:szCs w:val="32"/>
        </w:rPr>
        <w:t>.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8D75B9" w:rsidRPr="001D6921" w:rsidRDefault="008D75B9" w:rsidP="00AD2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921">
        <w:rPr>
          <w:rFonts w:ascii="Times New Roman" w:hAnsi="Times New Roman" w:cs="Times New Roman"/>
          <w:sz w:val="32"/>
          <w:szCs w:val="32"/>
        </w:rPr>
        <w:t xml:space="preserve">Таким образом, при правильном руководстве игра становится школой воспитания детей младшего дошкольного возраста. Руководя игрой, </w:t>
      </w:r>
      <w:r w:rsidR="00AD25FC"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Pr="001D6921">
        <w:rPr>
          <w:rFonts w:ascii="Times New Roman" w:hAnsi="Times New Roman" w:cs="Times New Roman"/>
          <w:sz w:val="32"/>
          <w:szCs w:val="32"/>
        </w:rPr>
        <w:t xml:space="preserve">воспитывает активное стремление детей что-то узнавать, искать, проявлять усилие и находить, обогащает духовный мир детей. А это все содействует умственному и общему развитию. </w:t>
      </w:r>
      <w:r w:rsidR="002460A3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8D75B9" w:rsidRPr="001D6921" w:rsidRDefault="00F93611" w:rsidP="00F936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1422779</wp:posOffset>
            </wp:positionH>
            <wp:positionV relativeFrom="paragraph">
              <wp:posOffset>882313</wp:posOffset>
            </wp:positionV>
            <wp:extent cx="3006771" cy="2864199"/>
            <wp:effectExtent l="0" t="0" r="0" b="0"/>
            <wp:wrapNone/>
            <wp:docPr id="7" name="Рисунок 7" descr="http://d.120-bal.ru/pars_docs/refs/23/22417/22417_html_m2cf58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120-bal.ru/pars_docs/refs/23/22417/22417_html_m2cf58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71" cy="286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5B9" w:rsidRPr="001D6921" w:rsidSect="0025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5B9"/>
    <w:rsid w:val="000E6E32"/>
    <w:rsid w:val="001D6921"/>
    <w:rsid w:val="002460A3"/>
    <w:rsid w:val="00256724"/>
    <w:rsid w:val="007B3755"/>
    <w:rsid w:val="008D75B9"/>
    <w:rsid w:val="00AD25FC"/>
    <w:rsid w:val="00D44F9F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5B9"/>
    <w:rPr>
      <w:b/>
      <w:bCs/>
    </w:rPr>
  </w:style>
  <w:style w:type="character" w:customStyle="1" w:styleId="apple-converted-space">
    <w:name w:val="apple-converted-space"/>
    <w:basedOn w:val="a0"/>
    <w:rsid w:val="008D75B9"/>
  </w:style>
  <w:style w:type="character" w:styleId="a5">
    <w:name w:val="Emphasis"/>
    <w:basedOn w:val="a0"/>
    <w:uiPriority w:val="20"/>
    <w:qFormat/>
    <w:rsid w:val="008D75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9</cp:revision>
  <dcterms:created xsi:type="dcterms:W3CDTF">2016-09-07T13:56:00Z</dcterms:created>
  <dcterms:modified xsi:type="dcterms:W3CDTF">2019-04-20T01:08:00Z</dcterms:modified>
</cp:coreProperties>
</file>