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61" w:rsidRPr="008A2561" w:rsidRDefault="008A2561" w:rsidP="008A25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Что такое готовность ребенка к школе?</w:t>
      </w:r>
    </w:p>
    <w:p w:rsid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Подготовка ребенка к школе – это целый комплекс знаний, умений и навыков, которыми должен владеть дошкольник. Родители окажут большую помощь учителям, воспи</w:t>
      </w:r>
      <w:r w:rsidRPr="008A2561">
        <w:rPr>
          <w:rFonts w:ascii="Times New Roman" w:hAnsi="Times New Roman" w:cs="Times New Roman"/>
          <w:sz w:val="28"/>
          <w:szCs w:val="28"/>
        </w:rPr>
        <w:softHyphen/>
        <w:t>тателям, школе в целом и прежде всего своим детям, если постараются формировать у начинающего школьника только положительное отношение к учебе и школе, бу</w:t>
      </w:r>
      <w:r w:rsidRPr="008A2561">
        <w:rPr>
          <w:rFonts w:ascii="Times New Roman" w:hAnsi="Times New Roman" w:cs="Times New Roman"/>
          <w:sz w:val="28"/>
          <w:szCs w:val="28"/>
        </w:rPr>
        <w:softHyphen/>
        <w:t>дут поощрять в ребёнке желание учиться.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561" w:rsidRPr="008A2561" w:rsidRDefault="008A2561" w:rsidP="008A25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Как определить уровень готовности ребенка </w:t>
      </w:r>
      <w:r w:rsidRPr="008A2561">
        <w:rPr>
          <w:rFonts w:ascii="Times New Roman" w:hAnsi="Times New Roman" w:cs="Times New Roman"/>
          <w:b/>
          <w:bCs/>
          <w:sz w:val="28"/>
          <w:szCs w:val="28"/>
        </w:rPr>
        <w:br/>
        <w:t>к обучению школе?</w:t>
      </w:r>
    </w:p>
    <w:p w:rsidR="008A2561" w:rsidRPr="008A2561" w:rsidRDefault="008A2561" w:rsidP="008A2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к первому классу у ребенка должен быть запас определенных знаний;</w:t>
      </w:r>
    </w:p>
    <w:p w:rsidR="008A2561" w:rsidRPr="008A2561" w:rsidRDefault="008A2561" w:rsidP="008A2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он доложен ориентироваться в пространстве, то есть знать, как пройти в школу и обратно, до магазина и так далее;</w:t>
      </w:r>
    </w:p>
    <w:p w:rsidR="008A2561" w:rsidRPr="008A2561" w:rsidRDefault="008A2561" w:rsidP="008A2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ребенок должен стремиться к получению новых знаний, то есть он должен быть любознателен;</w:t>
      </w:r>
    </w:p>
    <w:p w:rsidR="008A2561" w:rsidRPr="008A2561" w:rsidRDefault="008A2561" w:rsidP="008A2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должны соответствовать возрасту развитие памяти, речи, мышления.</w:t>
      </w:r>
    </w:p>
    <w:p w:rsidR="008A2561" w:rsidRPr="008A2561" w:rsidRDefault="008A2561" w:rsidP="008A2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взрослых.</w:t>
      </w:r>
    </w:p>
    <w:p w:rsidR="008A2561" w:rsidRPr="008A2561" w:rsidRDefault="008A2561" w:rsidP="008A25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Как выявить социально-личностную и психологическую готовность ребенка к школе?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Физиологическая готовность ребенка к школе.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8A2561" w:rsidRPr="008A2561" w:rsidRDefault="008A2561" w:rsidP="008A2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lastRenderedPageBreak/>
        <w:t>Психологическая готовность ребенка к школе.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proofErr w:type="gramStart"/>
      <w:r w:rsidRPr="008A2561">
        <w:rPr>
          <w:rFonts w:ascii="Times New Roman" w:hAnsi="Times New Roman" w:cs="Times New Roman"/>
          <w:sz w:val="28"/>
          <w:szCs w:val="28"/>
        </w:rPr>
        <w:t>аспект,  включает</w:t>
      </w:r>
      <w:proofErr w:type="gramEnd"/>
      <w:r w:rsidRPr="008A2561">
        <w:rPr>
          <w:rFonts w:ascii="Times New Roman" w:hAnsi="Times New Roman" w:cs="Times New Roman"/>
          <w:sz w:val="28"/>
          <w:szCs w:val="28"/>
        </w:rPr>
        <w:t xml:space="preserve"> в себя три компонента: интеллектуальная готовность, личностная и социальная, эмоционально-волевая.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 1. Интеллектуальная готовность к школе означает: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к первому классу у ребенка должен быть запас определенных знаний (речь о них пойдет ниже);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дол</w:t>
      </w:r>
      <w:r w:rsidRPr="008A2561">
        <w:rPr>
          <w:rFonts w:ascii="Times New Roman" w:hAnsi="Times New Roman" w:cs="Times New Roman"/>
          <w:sz w:val="28"/>
          <w:szCs w:val="28"/>
        </w:rPr>
        <w:t>жен ориентироваться в пространстве, то есть знать, как пройти в школу и обратно, до магазина и так далее;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должны соответствовать возрасту развитие памяти, речи, мышления.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2. Личностная и социальная готовность подразумевает следующее: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3. Эмоционально-волевая готовность ребенка к школе предполагает: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A2561">
        <w:rPr>
          <w:rFonts w:ascii="Times New Roman" w:hAnsi="Times New Roman" w:cs="Times New Roman"/>
          <w:sz w:val="28"/>
          <w:szCs w:val="28"/>
        </w:rPr>
        <w:t xml:space="preserve"> Познавательная готовность ребенка к школе.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</w:t>
      </w:r>
    </w:p>
    <w:p w:rsidR="008A2561" w:rsidRPr="008A2561" w:rsidRDefault="008A2561" w:rsidP="008A2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сихологическая готовность к школе ребе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28452" id="Прямоугольник 1" o:spid="_x0000_s1026" alt="Психологическая готовность к школе ребе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ixhWhkDAAAh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8A2561">
        <w:rPr>
          <w:rFonts w:ascii="Times New Roman" w:hAnsi="Times New Roman" w:cs="Times New Roman"/>
          <w:b/>
          <w:bCs/>
          <w:sz w:val="28"/>
          <w:szCs w:val="28"/>
        </w:rPr>
        <w:t>Задание для взрослых.</w:t>
      </w:r>
    </w:p>
    <w:p w:rsid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Вашему вниманию предоставлено несколько диагностических методик, позволяющих оценить уровень готовности к школе.</w:t>
      </w:r>
    </w:p>
    <w:p w:rsidR="008A2561" w:rsidRPr="008A2561" w:rsidRDefault="008A2561" w:rsidP="008A2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561" w:rsidRPr="008A2561" w:rsidRDefault="008A2561" w:rsidP="008A2561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«Продолжи узор»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A2561">
        <w:rPr>
          <w:rFonts w:ascii="Times New Roman" w:hAnsi="Times New Roman" w:cs="Times New Roman"/>
          <w:sz w:val="28"/>
          <w:szCs w:val="28"/>
        </w:rPr>
        <w:t>. Оценка особенностей тонкой моторики и произвольного внимания (удержание как самой инструкции, так и двигательной программы), умения работать самостоятельно в режиме фронтальной инструкции.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На бланке приведены образцы двух узоров, которые ребенок должен продолжить до конца листа, не отрывая карандаша от листа бумаги.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8A2561">
        <w:rPr>
          <w:rFonts w:ascii="Times New Roman" w:hAnsi="Times New Roman" w:cs="Times New Roman"/>
          <w:sz w:val="28"/>
          <w:szCs w:val="28"/>
        </w:rPr>
        <w:t>.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Здесь нарисованы два узора. </w:t>
      </w:r>
      <w:r w:rsidRPr="008A2561">
        <w:rPr>
          <w:rFonts w:ascii="Times New Roman" w:hAnsi="Times New Roman" w:cs="Times New Roman"/>
          <w:sz w:val="28"/>
          <w:szCs w:val="28"/>
        </w:rPr>
        <w:t>(психолог показывает на бланке пальцем место, где расположены узоры.)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Возьми простой карандаш и продолжите узоры до конца строки. Сначала продолжи первый узор </w:t>
      </w:r>
      <w:r w:rsidRPr="008A2561">
        <w:rPr>
          <w:rFonts w:ascii="Times New Roman" w:hAnsi="Times New Roman" w:cs="Times New Roman"/>
          <w:sz w:val="28"/>
          <w:szCs w:val="28"/>
        </w:rPr>
        <w:t>(показывает первый узор)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, а когда закончишь — продолжи второй узор </w:t>
      </w:r>
      <w:r w:rsidRPr="008A2561">
        <w:rPr>
          <w:rFonts w:ascii="Times New Roman" w:hAnsi="Times New Roman" w:cs="Times New Roman"/>
          <w:sz w:val="28"/>
          <w:szCs w:val="28"/>
        </w:rPr>
        <w:t>(показывает второй узор).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 xml:space="preserve"> Когда будешь рисовать, </w:t>
      </w:r>
      <w:proofErr w:type="spellStart"/>
      <w:r w:rsidRPr="008A2561">
        <w:rPr>
          <w:rFonts w:ascii="Times New Roman" w:hAnsi="Times New Roman" w:cs="Times New Roman"/>
          <w:i/>
          <w:iCs/>
          <w:sz w:val="28"/>
          <w:szCs w:val="28"/>
        </w:rPr>
        <w:t>старайя</w:t>
      </w:r>
      <w:proofErr w:type="spellEnd"/>
      <w:r w:rsidRPr="008A2561">
        <w:rPr>
          <w:rFonts w:ascii="Times New Roman" w:hAnsi="Times New Roman" w:cs="Times New Roman"/>
          <w:i/>
          <w:iCs/>
          <w:sz w:val="28"/>
          <w:szCs w:val="28"/>
        </w:rPr>
        <w:t xml:space="preserve"> не отрывать карандаш от листа бумаги. Бери карандаш и начинай работать. </w:t>
      </w:r>
      <w:r w:rsidRPr="008A2561">
        <w:rPr>
          <w:rFonts w:ascii="Times New Roman" w:hAnsi="Times New Roman" w:cs="Times New Roman"/>
          <w:sz w:val="28"/>
          <w:szCs w:val="28"/>
        </w:rPr>
        <w:t>Основную часть инструкции можно повторить дважды: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Возьми простой карандаш и продолжи узоры до конца строки.</w:t>
      </w:r>
    </w:p>
    <w:p w:rsidR="008A2561" w:rsidRPr="008A2561" w:rsidRDefault="008A2561" w:rsidP="008A2561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«Сосчитай и сравни»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A2561">
        <w:rPr>
          <w:rFonts w:ascii="Times New Roman" w:hAnsi="Times New Roman" w:cs="Times New Roman"/>
          <w:sz w:val="28"/>
          <w:szCs w:val="28"/>
        </w:rPr>
        <w:t xml:space="preserve">. Оценка </w:t>
      </w:r>
      <w:proofErr w:type="spellStart"/>
      <w:r w:rsidRPr="008A25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Pr="008A2561">
        <w:rPr>
          <w:rFonts w:ascii="Times New Roman" w:hAnsi="Times New Roman" w:cs="Times New Roman"/>
          <w:sz w:val="28"/>
          <w:szCs w:val="28"/>
        </w:rPr>
        <w:t>счета в</w:t>
      </w:r>
      <w:r>
        <w:rPr>
          <w:rFonts w:ascii="Times New Roman" w:hAnsi="Times New Roman" w:cs="Times New Roman"/>
          <w:sz w:val="28"/>
          <w:szCs w:val="28"/>
        </w:rPr>
        <w:t xml:space="preserve"> пределах 9, соотнесение цифры </w:t>
      </w:r>
      <w:r w:rsidRPr="008A2561">
        <w:rPr>
          <w:rFonts w:ascii="Times New Roman" w:hAnsi="Times New Roman" w:cs="Times New Roman"/>
          <w:sz w:val="28"/>
          <w:szCs w:val="28"/>
        </w:rPr>
        <w:t xml:space="preserve">и количества изображенных фигур. Оценка моторных навыков при изображении цифр. Определение </w:t>
      </w:r>
      <w:proofErr w:type="spellStart"/>
      <w:r w:rsidRPr="008A2561">
        <w:rPr>
          <w:rFonts w:ascii="Times New Roman" w:hAnsi="Times New Roman" w:cs="Times New Roman"/>
          <w:sz w:val="28"/>
          <w:szCs w:val="28"/>
        </w:rPr>
        <w:t>сформиров</w:t>
      </w:r>
      <w:r>
        <w:rPr>
          <w:rFonts w:ascii="Times New Roman" w:hAnsi="Times New Roman" w:cs="Times New Roman"/>
          <w:sz w:val="28"/>
          <w:szCs w:val="28"/>
        </w:rPr>
        <w:t>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«больше—меньше». </w:t>
      </w:r>
    </w:p>
    <w:p w:rsid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8A2561">
        <w:rPr>
          <w:rFonts w:ascii="Times New Roman" w:hAnsi="Times New Roman" w:cs="Times New Roman"/>
          <w:sz w:val="28"/>
          <w:szCs w:val="28"/>
        </w:rPr>
        <w:t>.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 Сосчитай, сколько кружков нарисовано на листе, и напишите цифру </w:t>
      </w:r>
      <w:r w:rsidRPr="008A2561">
        <w:rPr>
          <w:rFonts w:ascii="Times New Roman" w:hAnsi="Times New Roman" w:cs="Times New Roman"/>
          <w:sz w:val="28"/>
          <w:szCs w:val="28"/>
        </w:rPr>
        <w:t>(следует показ — где на бланке следует написать соответствующую цифру, обозначающую количество кружков)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, сколько квадратов нарисовано </w:t>
      </w:r>
      <w:r w:rsidRPr="008A2561">
        <w:rPr>
          <w:rFonts w:ascii="Times New Roman" w:hAnsi="Times New Roman" w:cs="Times New Roman"/>
          <w:sz w:val="28"/>
          <w:szCs w:val="28"/>
        </w:rPr>
        <w:t>(следует показ — где на бланке следует написать соответствующую цифру),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 и напишите число квадратиков. Поставь цветным карандашом точку или галочку там, где фигур больше. Бери простой карандаш и начинай работать</w:t>
      </w:r>
      <w:r w:rsidRPr="008A2561">
        <w:rPr>
          <w:rFonts w:ascii="Times New Roman" w:hAnsi="Times New Roman" w:cs="Times New Roman"/>
          <w:sz w:val="28"/>
          <w:szCs w:val="28"/>
        </w:rPr>
        <w:t>. 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561" w:rsidRPr="008A2561" w:rsidRDefault="008A2561" w:rsidP="008A2561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«Слова»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A2561">
        <w:rPr>
          <w:rFonts w:ascii="Times New Roman" w:hAnsi="Times New Roman" w:cs="Times New Roman"/>
          <w:sz w:val="28"/>
          <w:szCs w:val="28"/>
        </w:rPr>
        <w:t xml:space="preserve">. Оценка </w:t>
      </w:r>
      <w:proofErr w:type="spellStart"/>
      <w:r w:rsidRPr="008A25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A2561">
        <w:rPr>
          <w:rFonts w:ascii="Times New Roman" w:hAnsi="Times New Roman" w:cs="Times New Roman"/>
          <w:sz w:val="28"/>
          <w:szCs w:val="28"/>
        </w:rPr>
        <w:t xml:space="preserve"> у ребенка звукового и звукобуквенного анализа материала, подаваемого на слух, </w:t>
      </w:r>
      <w:proofErr w:type="spellStart"/>
      <w:r w:rsidRPr="008A256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2561">
        <w:rPr>
          <w:rFonts w:ascii="Times New Roman" w:hAnsi="Times New Roman" w:cs="Times New Roman"/>
          <w:sz w:val="28"/>
          <w:szCs w:val="28"/>
        </w:rPr>
        <w:t xml:space="preserve"> графической деятельности (в частности, написания графем), произвольная регуляция собственной деятельности.</w:t>
      </w:r>
      <w:r w:rsidRPr="008A2561">
        <w:rPr>
          <w:rFonts w:ascii="Times New Roman" w:hAnsi="Times New Roman" w:cs="Times New Roman"/>
          <w:sz w:val="28"/>
          <w:szCs w:val="28"/>
        </w:rPr>
        <w:br/>
        <w:t>Для выполнения этого задания необходима предварительная ориентировка детей.</w:t>
      </w:r>
      <w:r w:rsidRPr="008A2561">
        <w:rPr>
          <w:rFonts w:ascii="Times New Roman" w:hAnsi="Times New Roman" w:cs="Times New Roman"/>
          <w:sz w:val="28"/>
          <w:szCs w:val="28"/>
        </w:rPr>
        <w:br/>
        <w:t>Психолог рисует четыре квадратика, расположенных рядом по горизонтали. Во время подачи инструкции он проставляет буквы в соответствующие квадраты, показывая детям, как следует ставить буквы (или знаки) в квадраты.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8A2561">
        <w:rPr>
          <w:rFonts w:ascii="Times New Roman" w:hAnsi="Times New Roman" w:cs="Times New Roman"/>
          <w:sz w:val="28"/>
          <w:szCs w:val="28"/>
        </w:rPr>
        <w:t>.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Посмотри на лист. Вот задание № 3.  А теперь посмотри сюда. Сейчас я скажу слово и каждый звук поставлю в свой квадратик. Например, слово ДОМ. </w:t>
      </w:r>
      <w:r w:rsidRPr="008A2561">
        <w:rPr>
          <w:rFonts w:ascii="Times New Roman" w:hAnsi="Times New Roman" w:cs="Times New Roman"/>
          <w:sz w:val="28"/>
          <w:szCs w:val="28"/>
        </w:rPr>
        <w:t>В этот момент психолог четко произносит слово ДОМ и демонстрирует детям, как отмечать звуки в квадратах.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слове ДОМ — три звука: Д, </w:t>
      </w:r>
      <w:proofErr w:type="gramStart"/>
      <w:r w:rsidRPr="008A2561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8A2561">
        <w:rPr>
          <w:rFonts w:ascii="Times New Roman" w:hAnsi="Times New Roman" w:cs="Times New Roman"/>
          <w:i/>
          <w:iCs/>
          <w:sz w:val="28"/>
          <w:szCs w:val="28"/>
        </w:rPr>
        <w:t>, М </w:t>
      </w:r>
      <w:r w:rsidRPr="008A2561">
        <w:rPr>
          <w:rFonts w:ascii="Times New Roman" w:hAnsi="Times New Roman" w:cs="Times New Roman"/>
          <w:sz w:val="28"/>
          <w:szCs w:val="28"/>
        </w:rPr>
        <w:t>(вписывает буквы в квадраты).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Вот видите, здесь один квадратик лишний. В нем мы ничего не будем отмечать, поскольку в слове ДОМ всего три звука. Квадратиков может быть больше, чем звуков в слове. Если ты не знаешь, как писать букву, то просто поставь вместо буквы галочку — вот так </w:t>
      </w:r>
      <w:r w:rsidRPr="008A2561">
        <w:rPr>
          <w:rFonts w:ascii="Times New Roman" w:hAnsi="Times New Roman" w:cs="Times New Roman"/>
          <w:sz w:val="28"/>
          <w:szCs w:val="28"/>
        </w:rPr>
        <w:t>(демонстрация на листочке).</w:t>
      </w:r>
      <w:r w:rsidRPr="008A2561">
        <w:rPr>
          <w:rFonts w:ascii="Times New Roman" w:hAnsi="Times New Roman" w:cs="Times New Roman"/>
          <w:sz w:val="28"/>
          <w:szCs w:val="28"/>
        </w:rPr>
        <w:br/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Теперь возьми простой карандаш. Я буду говорить слова, а ты — отмечать каждый звук в своем квадратике на листе</w:t>
      </w:r>
      <w:r w:rsidRPr="008A2561">
        <w:rPr>
          <w:rFonts w:ascii="Times New Roman" w:hAnsi="Times New Roman" w:cs="Times New Roman"/>
          <w:sz w:val="28"/>
          <w:szCs w:val="28"/>
        </w:rPr>
        <w:t> (в этот момент специалист показывает на бланке, где необходимо проставлять буквы).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i/>
          <w:iCs/>
          <w:sz w:val="28"/>
          <w:szCs w:val="28"/>
        </w:rPr>
        <w:t>Начали. Первое слово — ШАР, начинаем отмечать звуки... </w:t>
      </w:r>
      <w:r w:rsidRPr="008A2561">
        <w:rPr>
          <w:rFonts w:ascii="Times New Roman" w:hAnsi="Times New Roman" w:cs="Times New Roman"/>
          <w:sz w:val="28"/>
          <w:szCs w:val="28"/>
        </w:rPr>
        <w:t>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Второе слово — СУП.</w:t>
      </w:r>
      <w:r w:rsidRPr="008A2561">
        <w:rPr>
          <w:rFonts w:ascii="Times New Roman" w:hAnsi="Times New Roman" w:cs="Times New Roman"/>
          <w:sz w:val="28"/>
          <w:szCs w:val="28"/>
        </w:rPr>
        <w:t> Далее педагог произносит остальные слова. При необходимости слово можно повторить, но не делать этого более двух-трех раз.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Слова для анализа: ШАР, СУП, МУХА, РЫБКА, ДЫМОК.</w:t>
      </w:r>
    </w:p>
    <w:p w:rsidR="008A2561" w:rsidRPr="008A2561" w:rsidRDefault="008A2561" w:rsidP="008A2561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«Шифровка»</w:t>
      </w:r>
      <w:bookmarkStart w:id="0" w:name="_GoBack"/>
      <w:bookmarkEnd w:id="0"/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A2561">
        <w:rPr>
          <w:rFonts w:ascii="Times New Roman" w:hAnsi="Times New Roman" w:cs="Times New Roman"/>
          <w:sz w:val="28"/>
          <w:szCs w:val="28"/>
        </w:rPr>
        <w:t xml:space="preserve">. Выявление </w:t>
      </w:r>
      <w:proofErr w:type="spellStart"/>
      <w:r w:rsidRPr="008A25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A2561">
        <w:rPr>
          <w:rFonts w:ascii="Times New Roman" w:hAnsi="Times New Roman" w:cs="Times New Roman"/>
          <w:sz w:val="28"/>
          <w:szCs w:val="28"/>
        </w:rPr>
        <w:t xml:space="preserve"> произвольной регуляции деятельности (удержание алгоритма деятельности), возможностей распределения и переключения внимания, работоспособности, темпа и целенаправленности деятельности. </w:t>
      </w:r>
      <w:r w:rsidRPr="008A2561">
        <w:rPr>
          <w:rFonts w:ascii="Times New Roman" w:hAnsi="Times New Roman" w:cs="Times New Roman"/>
          <w:sz w:val="28"/>
          <w:szCs w:val="28"/>
        </w:rPr>
        <w:br/>
        <w:t>Время на выполнение данного задания жестко ограничивается 2 минутами.</w:t>
      </w:r>
      <w:r w:rsidRPr="008A2561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методики </w:t>
      </w:r>
      <w:proofErr w:type="spellStart"/>
      <w:r w:rsidRPr="008A2561">
        <w:rPr>
          <w:rFonts w:ascii="Times New Roman" w:hAnsi="Times New Roman" w:cs="Times New Roman"/>
          <w:sz w:val="28"/>
          <w:szCs w:val="28"/>
        </w:rPr>
        <w:t>Пьерона</w:t>
      </w:r>
      <w:proofErr w:type="spellEnd"/>
      <w:r w:rsidRPr="008A256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A2561">
        <w:rPr>
          <w:rFonts w:ascii="Times New Roman" w:hAnsi="Times New Roman" w:cs="Times New Roman"/>
          <w:sz w:val="28"/>
          <w:szCs w:val="28"/>
        </w:rPr>
        <w:t>Рузера</w:t>
      </w:r>
      <w:proofErr w:type="spellEnd"/>
      <w:r w:rsidRPr="008A2561">
        <w:rPr>
          <w:rFonts w:ascii="Times New Roman" w:hAnsi="Times New Roman" w:cs="Times New Roman"/>
          <w:sz w:val="28"/>
          <w:szCs w:val="28"/>
        </w:rPr>
        <w:t xml:space="preserve"> фигуры должны быть заполнены знаками, не повторяющими формы самих фигур (например, в кружке не должно быть точки, а в квадрате — просто линии, параллельной одной из сторон). Одна (последняя) фигура всегда должна оставаться пустой. 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8A2561">
        <w:rPr>
          <w:rFonts w:ascii="Times New Roman" w:hAnsi="Times New Roman" w:cs="Times New Roman"/>
          <w:sz w:val="28"/>
          <w:szCs w:val="28"/>
        </w:rPr>
        <w:t>.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 xml:space="preserve"> Посмотри внимательно. Здесь нарисованы фигуры. В каждой из них стоит свой значок. Сейчас вы будете ставить в пустые фигуры знаки. 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Это надо делать так: в каждом квадрате поставить точку </w:t>
      </w:r>
      <w:r w:rsidRPr="008A2561">
        <w:rPr>
          <w:rFonts w:ascii="Times New Roman" w:hAnsi="Times New Roman" w:cs="Times New Roman"/>
          <w:sz w:val="28"/>
          <w:szCs w:val="28"/>
        </w:rPr>
        <w:t>(сопровождается показом и постановкой точки в середине квадрата на доске)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, в каждом треугольнике — вертикальную палочку </w:t>
      </w:r>
      <w:r w:rsidRPr="008A2561">
        <w:rPr>
          <w:rFonts w:ascii="Times New Roman" w:hAnsi="Times New Roman" w:cs="Times New Roman"/>
          <w:sz w:val="28"/>
          <w:szCs w:val="28"/>
        </w:rPr>
        <w:t>(сопровождается показом и постановкой соответствующего знака в треугольник на доске)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, в кружке вы будете рисовать горизонтальную палочку </w:t>
      </w:r>
      <w:r w:rsidRPr="008A2561">
        <w:rPr>
          <w:rFonts w:ascii="Times New Roman" w:hAnsi="Times New Roman" w:cs="Times New Roman"/>
          <w:sz w:val="28"/>
          <w:szCs w:val="28"/>
        </w:rPr>
        <w:t>(сопровождается соответствующим показом),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 а ромбик останется пустым. В нем вы не рисуете ничего. Все фигуры нужно заполнять по </w:t>
      </w:r>
      <w:r w:rsidRPr="008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очереди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, начиная с самого первого ряда</w:t>
      </w:r>
      <w:r w:rsidRPr="008A2561">
        <w:rPr>
          <w:rFonts w:ascii="Times New Roman" w:hAnsi="Times New Roman" w:cs="Times New Roman"/>
          <w:sz w:val="28"/>
          <w:szCs w:val="28"/>
        </w:rPr>
        <w:t> (сопровождается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A2561">
        <w:rPr>
          <w:rFonts w:ascii="Times New Roman" w:hAnsi="Times New Roman" w:cs="Times New Roman"/>
          <w:sz w:val="28"/>
          <w:szCs w:val="28"/>
        </w:rPr>
        <w:t>жестом руки по первому ряду фигур слева направо по отношению к сидящим перед психологом ребенком). </w:t>
      </w:r>
      <w:r w:rsidRPr="008A2561">
        <w:rPr>
          <w:rFonts w:ascii="Times New Roman" w:hAnsi="Times New Roman" w:cs="Times New Roman"/>
          <w:i/>
          <w:iCs/>
          <w:sz w:val="28"/>
          <w:szCs w:val="28"/>
        </w:rPr>
        <w:t>Не спеши, будь внимателен. А теперь возьми простой карандаш и начинай работать. </w:t>
      </w:r>
    </w:p>
    <w:p w:rsidR="008A2561" w:rsidRPr="008A2561" w:rsidRDefault="008A2561" w:rsidP="008A2561">
      <w:pPr>
        <w:jc w:val="both"/>
        <w:rPr>
          <w:rFonts w:ascii="Times New Roman" w:hAnsi="Times New Roman" w:cs="Times New Roman"/>
          <w:sz w:val="28"/>
          <w:szCs w:val="28"/>
        </w:rPr>
      </w:pPr>
      <w:r w:rsidRPr="008A2561">
        <w:rPr>
          <w:rFonts w:ascii="Times New Roman" w:hAnsi="Times New Roman" w:cs="Times New Roman"/>
          <w:sz w:val="28"/>
          <w:szCs w:val="28"/>
        </w:rPr>
        <w:t>Основную часть инструкции можно повторить дважды: </w:t>
      </w:r>
      <w:proofErr w:type="gramStart"/>
      <w:r w:rsidRPr="008A256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A2561">
        <w:rPr>
          <w:rFonts w:ascii="Times New Roman" w:hAnsi="Times New Roman" w:cs="Times New Roman"/>
          <w:i/>
          <w:iCs/>
          <w:sz w:val="28"/>
          <w:szCs w:val="28"/>
        </w:rPr>
        <w:t xml:space="preserve"> каждой фигуре ставь свой знак, заполняй все фигуры по очереди</w:t>
      </w:r>
      <w:r w:rsidRPr="008A2561">
        <w:rPr>
          <w:rFonts w:ascii="Times New Roman" w:hAnsi="Times New Roman" w:cs="Times New Roman"/>
          <w:sz w:val="28"/>
          <w:szCs w:val="28"/>
        </w:rPr>
        <w:t>. </w:t>
      </w:r>
    </w:p>
    <w:p w:rsidR="00733910" w:rsidRPr="008A2561" w:rsidRDefault="00733910" w:rsidP="008A25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3910" w:rsidRPr="008A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716"/>
    <w:multiLevelType w:val="multilevel"/>
    <w:tmpl w:val="0EF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56F16"/>
    <w:multiLevelType w:val="multilevel"/>
    <w:tmpl w:val="D454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9A"/>
    <w:rsid w:val="00733910"/>
    <w:rsid w:val="008A2561"/>
    <w:rsid w:val="009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A2A1"/>
  <w15:chartTrackingRefBased/>
  <w15:docId w15:val="{21A1B662-DF0A-437F-8EC5-215F3EBC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32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524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35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52334">
          <w:marLeft w:val="0"/>
          <w:marRight w:val="0"/>
          <w:marTop w:val="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2025-05-05T23:36:00Z</dcterms:created>
  <dcterms:modified xsi:type="dcterms:W3CDTF">2025-05-05T23:40:00Z</dcterms:modified>
</cp:coreProperties>
</file>